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77" w:type="dxa"/>
        <w:tblLayout w:type="fixed"/>
        <w:tblCellMar>
          <w:left w:w="10" w:type="dxa"/>
          <w:right w:w="10" w:type="dxa"/>
        </w:tblCellMar>
        <w:tblLook w:val="0000" w:firstRow="0" w:lastRow="0" w:firstColumn="0" w:lastColumn="0" w:noHBand="0" w:noVBand="0"/>
      </w:tblPr>
      <w:tblGrid>
        <w:gridCol w:w="9639"/>
      </w:tblGrid>
      <w:tr w:rsidR="004066D6" w:rsidRPr="00907816" w14:paraId="7C16A90F" w14:textId="77777777" w:rsidTr="0090120E">
        <w:trPr>
          <w:trHeight w:val="968"/>
        </w:trPr>
        <w:tc>
          <w:tcPr>
            <w:tcW w:w="9639"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vAlign w:val="center"/>
          </w:tcPr>
          <w:p w14:paraId="765A2A53" w14:textId="14104E64" w:rsidR="004066D6" w:rsidRPr="00907816" w:rsidRDefault="004066D6" w:rsidP="0090120E">
            <w:pPr>
              <w:pStyle w:val="TableContents"/>
              <w:spacing w:before="57"/>
              <w:jc w:val="center"/>
              <w:rPr>
                <w:b/>
                <w:color w:val="000000"/>
                <w:szCs w:val="22"/>
                <w:lang w:val="ca-ES-valencia"/>
              </w:rPr>
            </w:pPr>
            <w:r>
              <w:rPr>
                <w:b/>
                <w:color w:val="000000"/>
                <w:szCs w:val="22"/>
              </w:rPr>
              <w:t>Resolución del director general de Ciencia e Investigación por la que se conceden las subvenciones contempladas en el Anexo I de la Resolución de 18 de julio de 2025 de la Conselleria de Educación, Cultura, Universidades y Empleo.</w:t>
            </w:r>
          </w:p>
        </w:tc>
      </w:tr>
      <w:tr w:rsidR="004066D6" w:rsidRPr="00907816" w14:paraId="4D28F07A" w14:textId="77777777" w:rsidTr="0090120E">
        <w:trPr>
          <w:trHeight w:val="1287"/>
        </w:trPr>
        <w:tc>
          <w:tcPr>
            <w:tcW w:w="9639" w:type="dxa"/>
            <w:tcBorders>
              <w:left w:val="single" w:sz="8" w:space="0" w:color="000000"/>
              <w:bottom w:val="single" w:sz="8" w:space="0" w:color="000000"/>
              <w:right w:val="single" w:sz="8" w:space="0" w:color="000000"/>
            </w:tcBorders>
            <w:shd w:val="clear" w:color="auto" w:fill="EEEEEE"/>
            <w:tcMar>
              <w:top w:w="28" w:type="dxa"/>
              <w:left w:w="28" w:type="dxa"/>
              <w:bottom w:w="28" w:type="dxa"/>
              <w:right w:w="28" w:type="dxa"/>
            </w:tcMar>
            <w:vAlign w:val="center"/>
          </w:tcPr>
          <w:p w14:paraId="0C60AED8" w14:textId="41CEFECB" w:rsidR="004066D6" w:rsidRPr="005A2723" w:rsidRDefault="004066D6" w:rsidP="0090120E">
            <w:pPr>
              <w:pStyle w:val="TableContents"/>
              <w:ind w:right="57"/>
              <w:jc w:val="center"/>
              <w:rPr>
                <w:rFonts w:cs="Calibri"/>
                <w:b/>
                <w:bCs/>
                <w:color w:val="000000"/>
                <w:szCs w:val="22"/>
                <w:lang w:val="ca-ES-valencia"/>
              </w:rPr>
            </w:pPr>
            <w:r w:rsidRPr="005A2723">
              <w:rPr>
                <w:rFonts w:cs="Calibri"/>
                <w:b/>
                <w:bCs/>
                <w:color w:val="000000"/>
                <w:szCs w:val="22"/>
              </w:rPr>
              <w:t xml:space="preserve">SUBVENCIONES PARA LA CONTRATACIÓN Y ESTABILIZACIÓN DE PERSONAL INVESTIGADOR DOCTOR DE EXCELENCIA </w:t>
            </w:r>
          </w:p>
          <w:p w14:paraId="74205AD3" w14:textId="77777777" w:rsidR="004066D6" w:rsidRPr="00907816" w:rsidRDefault="004066D6" w:rsidP="0090120E">
            <w:pPr>
              <w:pStyle w:val="TableContents"/>
              <w:ind w:right="57"/>
              <w:jc w:val="center"/>
              <w:rPr>
                <w:rFonts w:cs="Calibri"/>
                <w:b/>
                <w:bCs/>
                <w:color w:val="000000"/>
                <w:szCs w:val="22"/>
                <w:lang w:val="ca-ES-valencia"/>
              </w:rPr>
            </w:pPr>
            <w:r w:rsidRPr="00907816">
              <w:rPr>
                <w:rFonts w:cs="Calibri"/>
                <w:b/>
                <w:bCs/>
                <w:color w:val="000000"/>
                <w:szCs w:val="22"/>
              </w:rPr>
              <w:t>DEGENT 2026</w:t>
            </w:r>
          </w:p>
          <w:p w14:paraId="18494000" w14:textId="77777777" w:rsidR="004066D6" w:rsidRPr="00907816" w:rsidRDefault="004066D6" w:rsidP="0090120E">
            <w:pPr>
              <w:pStyle w:val="TableContents"/>
              <w:ind w:right="57"/>
              <w:jc w:val="center"/>
              <w:rPr>
                <w:rFonts w:cs="Calibri"/>
                <w:b/>
                <w:bCs/>
                <w:color w:val="000000"/>
                <w:szCs w:val="22"/>
                <w:lang w:val="ca-ES-valencia"/>
              </w:rPr>
            </w:pPr>
            <w:r w:rsidRPr="00907816">
              <w:rPr>
                <w:rFonts w:cs="Calibri"/>
                <w:b/>
                <w:bCs/>
                <w:color w:val="000000"/>
                <w:szCs w:val="22"/>
              </w:rPr>
              <w:t>PLAN GENTE2</w:t>
            </w:r>
          </w:p>
        </w:tc>
      </w:tr>
    </w:tbl>
    <w:p w14:paraId="369E662B" w14:textId="77777777" w:rsidR="004066D6" w:rsidRDefault="004066D6" w:rsidP="0090120E">
      <w:pPr>
        <w:pStyle w:val="Textbody"/>
        <w:spacing w:after="0" w:line="240" w:lineRule="auto"/>
        <w:ind w:right="57"/>
        <w:jc w:val="both"/>
        <w:rPr>
          <w:rFonts w:ascii="Roboto" w:hAnsi="Roboto" w:cs="Calibri"/>
          <w:sz w:val="22"/>
          <w:szCs w:val="22"/>
        </w:rPr>
      </w:pPr>
    </w:p>
    <w:p w14:paraId="75C23E09" w14:textId="77777777" w:rsidR="004066D6" w:rsidRDefault="004066D6" w:rsidP="0090120E">
      <w:pPr>
        <w:pStyle w:val="Textbody"/>
        <w:spacing w:after="0" w:line="240" w:lineRule="auto"/>
        <w:ind w:right="57"/>
        <w:jc w:val="both"/>
        <w:rPr>
          <w:rFonts w:ascii="Roboto" w:hAnsi="Roboto" w:cs="Calibri"/>
          <w:sz w:val="22"/>
          <w:szCs w:val="22"/>
        </w:rPr>
      </w:pPr>
    </w:p>
    <w:p w14:paraId="37D2C4E0" w14:textId="22BDB64C" w:rsidR="004066D6" w:rsidRPr="00F45BB8" w:rsidRDefault="004066D6" w:rsidP="0090120E">
      <w:pPr>
        <w:pStyle w:val="Textbody"/>
        <w:spacing w:after="0" w:line="240" w:lineRule="auto"/>
        <w:ind w:left="-567" w:right="57"/>
        <w:jc w:val="both"/>
        <w:rPr>
          <w:rFonts w:ascii="Roboto" w:hAnsi="Roboto"/>
          <w:sz w:val="22"/>
          <w:szCs w:val="22"/>
          <w:lang w:val="ca-ES-valencia"/>
        </w:rPr>
      </w:pPr>
      <w:r w:rsidRPr="00F45BB8">
        <w:rPr>
          <w:rFonts w:ascii="Roboto" w:hAnsi="Roboto" w:cs="Calibri"/>
          <w:sz w:val="22"/>
          <w:szCs w:val="22"/>
        </w:rPr>
        <w:t xml:space="preserve">Vistos los expedientes de solicitudes de subvenciones para la contratación de personal investigador doctor </w:t>
      </w:r>
      <w:r>
        <w:rPr>
          <w:rFonts w:ascii="Roboto" w:hAnsi="Roboto" w:cs="Calibri"/>
          <w:sz w:val="22"/>
          <w:szCs w:val="22"/>
        </w:rPr>
        <w:t xml:space="preserve">de excelencia </w:t>
      </w:r>
      <w:r w:rsidRPr="00F45BB8">
        <w:rPr>
          <w:rFonts w:ascii="Roboto" w:hAnsi="Roboto" w:cs="Calibri"/>
          <w:sz w:val="22"/>
          <w:szCs w:val="22"/>
        </w:rPr>
        <w:t>y de conformidad con los siguientes</w:t>
      </w:r>
    </w:p>
    <w:p w14:paraId="2BD7848B" w14:textId="77777777" w:rsidR="004066D6" w:rsidRPr="00F45BB8" w:rsidRDefault="004066D6" w:rsidP="0090120E">
      <w:pPr>
        <w:pStyle w:val="Textbody"/>
        <w:spacing w:after="0" w:line="240" w:lineRule="auto"/>
        <w:ind w:right="57"/>
        <w:jc w:val="both"/>
        <w:rPr>
          <w:rFonts w:ascii="Roboto" w:hAnsi="Roboto" w:cs="Calibri"/>
          <w:sz w:val="22"/>
          <w:szCs w:val="22"/>
          <w:lang w:val="ca-ES-valencia"/>
        </w:rPr>
      </w:pPr>
    </w:p>
    <w:p w14:paraId="060480B2" w14:textId="77777777" w:rsidR="004066D6" w:rsidRPr="00F45BB8" w:rsidRDefault="004066D6" w:rsidP="0090120E">
      <w:pPr>
        <w:pStyle w:val="Standard"/>
        <w:jc w:val="center"/>
        <w:rPr>
          <w:rFonts w:ascii="Roboto" w:hAnsi="Roboto" w:cs="Times New Roman"/>
          <w:b/>
          <w:bCs/>
          <w:sz w:val="22"/>
          <w:szCs w:val="22"/>
          <w:lang w:eastAsia="es-ES_tradnl"/>
        </w:rPr>
      </w:pPr>
      <w:r w:rsidRPr="00F45BB8">
        <w:rPr>
          <w:rFonts w:ascii="Roboto" w:hAnsi="Roboto" w:cs="Times New Roman"/>
          <w:b/>
          <w:bCs/>
          <w:sz w:val="22"/>
          <w:szCs w:val="22"/>
          <w:lang w:eastAsia="es-ES_tradnl"/>
        </w:rPr>
        <w:t>ANTECEDENTES DE FET</w:t>
      </w:r>
    </w:p>
    <w:p w14:paraId="75C9E8FA" w14:textId="77777777" w:rsidR="004066D6" w:rsidRDefault="004066D6" w:rsidP="0090120E">
      <w:pPr>
        <w:pStyle w:val="Standard"/>
        <w:spacing w:line="240" w:lineRule="atLeast"/>
        <w:ind w:left="-567"/>
        <w:jc w:val="both"/>
        <w:rPr>
          <w:rFonts w:ascii="Roboto" w:hAnsi="Roboto" w:cs="Times New Roman"/>
          <w:sz w:val="22"/>
          <w:szCs w:val="22"/>
          <w:lang w:val="ca-ES-valencia" w:eastAsia="es-ES_tradnl"/>
        </w:rPr>
      </w:pPr>
    </w:p>
    <w:p w14:paraId="5DFBC77D" w14:textId="63073947" w:rsidR="004066D6" w:rsidRPr="00907816" w:rsidRDefault="004066D6" w:rsidP="0090120E">
      <w:pPr>
        <w:pStyle w:val="Standard"/>
        <w:spacing w:line="240" w:lineRule="atLeast"/>
        <w:ind w:left="-567"/>
        <w:jc w:val="both"/>
        <w:rPr>
          <w:rFonts w:ascii="Roboto" w:hAnsi="Roboto" w:cs="Times New Roman"/>
          <w:sz w:val="22"/>
          <w:szCs w:val="22"/>
          <w:lang w:val="ca-ES-valencia" w:eastAsia="es-ES_tradnl"/>
        </w:rPr>
      </w:pPr>
      <w:r w:rsidRPr="00F45BB8">
        <w:rPr>
          <w:rFonts w:ascii="Roboto" w:hAnsi="Roboto" w:cs="Times New Roman"/>
          <w:b/>
          <w:bCs/>
          <w:sz w:val="22"/>
          <w:szCs w:val="22"/>
          <w:lang w:eastAsia="es-ES_tradnl"/>
        </w:rPr>
        <w:t xml:space="preserve">PRIMERO.- </w:t>
      </w:r>
      <w:r w:rsidRPr="00907816">
        <w:rPr>
          <w:rFonts w:ascii="Roboto" w:hAnsi="Roboto" w:cs="Times New Roman"/>
          <w:sz w:val="22"/>
          <w:szCs w:val="22"/>
          <w:lang w:eastAsia="es-ES_tradnl"/>
        </w:rPr>
        <w:t xml:space="preserve">Por Orden 7/2025, de 22 de abril (DOGV núm. 10098, 30.04.2025) se aprueban las bases reguladoras para la concesión de subvenciones del programa para el apoyo a la contratación y estabilización de las personas investigadoras e innovadoras con talento – Plan Generación Talento y Transferencia – Plan GenT2 (de ahora en adelante bases reguladoras), entre las que se encuentran,  en su título II, capítulo I, las subvenciones para la contratación de personal investigador doctor con experiencia. </w:t>
      </w:r>
    </w:p>
    <w:p w14:paraId="1F20EC3D" w14:textId="77777777" w:rsidR="004066D6" w:rsidRDefault="004066D6" w:rsidP="0090120E">
      <w:pPr>
        <w:pStyle w:val="Standard"/>
        <w:spacing w:line="240" w:lineRule="atLeast"/>
        <w:ind w:left="-567"/>
        <w:jc w:val="both"/>
        <w:rPr>
          <w:rFonts w:ascii="Roboto" w:hAnsi="Roboto" w:cs="Times New Roman"/>
          <w:b/>
          <w:bCs/>
          <w:sz w:val="22"/>
          <w:szCs w:val="22"/>
          <w:lang w:val="es-ES" w:eastAsia="es-ES_tradnl"/>
        </w:rPr>
      </w:pPr>
    </w:p>
    <w:p w14:paraId="4D13B43B" w14:textId="527D69B7" w:rsidR="004066D6" w:rsidRDefault="004066D6" w:rsidP="0090120E">
      <w:pPr>
        <w:pStyle w:val="Standard"/>
        <w:spacing w:line="240" w:lineRule="atLeast"/>
        <w:ind w:left="-567"/>
        <w:jc w:val="both"/>
        <w:rPr>
          <w:rFonts w:ascii="Roboto" w:hAnsi="Roboto" w:cs="Times New Roman"/>
          <w:sz w:val="22"/>
          <w:szCs w:val="22"/>
          <w:lang w:val="ca-ES-valencia" w:eastAsia="es-ES_tradnl"/>
        </w:rPr>
      </w:pPr>
      <w:r w:rsidRPr="00F45BB8">
        <w:rPr>
          <w:rFonts w:ascii="Roboto" w:hAnsi="Roboto" w:cs="Times New Roman"/>
          <w:b/>
          <w:bCs/>
          <w:sz w:val="22"/>
          <w:szCs w:val="22"/>
          <w:lang w:eastAsia="es-ES_tradnl"/>
        </w:rPr>
        <w:t xml:space="preserve">SEGUNDO. - </w:t>
      </w:r>
      <w:r w:rsidRPr="00907816">
        <w:rPr>
          <w:rFonts w:ascii="Roboto" w:hAnsi="Roboto" w:cs="Times New Roman"/>
          <w:sz w:val="22"/>
          <w:szCs w:val="22"/>
          <w:lang w:eastAsia="es-ES_tradnl"/>
        </w:rPr>
        <w:t xml:space="preserve">Por Resolución de la Dirección General de Ciencia e Investigación de 18 de julio de 2025 (DOGV núm. 10156, 22.07.2025), se convocaron, para el ejercicio 2026, las subvenciones del Programa para el apoyo a personas investigadoras con talento - Plan GenT2, entre las que se encuentran las subvenciones para la contratación de personal investigador </w:t>
      </w:r>
      <w:r>
        <w:rPr>
          <w:rFonts w:ascii="Roboto" w:hAnsi="Roboto" w:cs="Times New Roman"/>
          <w:sz w:val="22"/>
          <w:szCs w:val="22"/>
          <w:lang w:eastAsia="es-ES_tradnl"/>
        </w:rPr>
        <w:t xml:space="preserve">de excelencia </w:t>
      </w:r>
      <w:r w:rsidRPr="00907816">
        <w:rPr>
          <w:rFonts w:ascii="Roboto" w:hAnsi="Roboto" w:cs="Times New Roman"/>
          <w:sz w:val="22"/>
          <w:szCs w:val="22"/>
          <w:lang w:eastAsia="es-ES_tradnl"/>
        </w:rPr>
        <w:t xml:space="preserve">(resolución de convocatoria en referencias posteriores). </w:t>
      </w:r>
    </w:p>
    <w:p w14:paraId="07F60DA2" w14:textId="77777777" w:rsidR="004066D6" w:rsidRDefault="004066D6" w:rsidP="0090120E">
      <w:pPr>
        <w:pStyle w:val="Standard"/>
        <w:spacing w:line="240" w:lineRule="atLeast"/>
        <w:ind w:left="-567"/>
        <w:jc w:val="both"/>
        <w:rPr>
          <w:rFonts w:ascii="Roboto" w:hAnsi="Roboto" w:cs="Times New Roman"/>
          <w:sz w:val="22"/>
          <w:szCs w:val="22"/>
          <w:lang w:val="ca-ES-valencia" w:eastAsia="es-ES_tradnl"/>
        </w:rPr>
      </w:pPr>
    </w:p>
    <w:p w14:paraId="0575BD4C" w14:textId="7297A6B5" w:rsidR="004066D6" w:rsidRPr="00907816" w:rsidRDefault="004066D6" w:rsidP="0090120E">
      <w:pPr>
        <w:pStyle w:val="Standard"/>
        <w:spacing w:line="240" w:lineRule="atLeast"/>
        <w:ind w:left="-567"/>
        <w:jc w:val="both"/>
        <w:rPr>
          <w:rFonts w:ascii="Roboto" w:hAnsi="Roboto" w:cs="Times New Roman"/>
          <w:sz w:val="22"/>
          <w:szCs w:val="22"/>
          <w:lang w:val="ca-ES-valencia" w:eastAsia="es-ES_tradnl"/>
        </w:rPr>
      </w:pPr>
      <w:r w:rsidRPr="00907816">
        <w:rPr>
          <w:rFonts w:ascii="Roboto" w:hAnsi="Roboto" w:cs="Times New Roman"/>
          <w:sz w:val="22"/>
          <w:szCs w:val="22"/>
          <w:lang w:eastAsia="es-ES_tradnl"/>
        </w:rPr>
        <w:t>De acuerdo con el punto 2 del apartado primero del anexo I de la citada resolución de convocatoria se convocan como máximo 20 subvenciones que se distribuirán proporcionalmente por áreas temáticas de la Agencia Estatal de Investigación (AEI).</w:t>
      </w:r>
    </w:p>
    <w:p w14:paraId="10EBBDFE" w14:textId="77777777" w:rsidR="004066D6" w:rsidRDefault="004066D6" w:rsidP="0090120E">
      <w:pPr>
        <w:pStyle w:val="Standard"/>
        <w:spacing w:line="240" w:lineRule="atLeast"/>
        <w:ind w:left="-567"/>
        <w:rPr>
          <w:rFonts w:ascii="Roboto" w:hAnsi="Roboto" w:cs="Times New Roman"/>
          <w:sz w:val="22"/>
          <w:szCs w:val="22"/>
          <w:lang w:val="es-ES" w:eastAsia="es-ES_tradnl"/>
        </w:rPr>
      </w:pPr>
    </w:p>
    <w:p w14:paraId="3EE46149" w14:textId="77777777" w:rsidR="004066D6" w:rsidRPr="00E7226F" w:rsidRDefault="004066D6" w:rsidP="0090120E">
      <w:pPr>
        <w:pStyle w:val="Standard"/>
        <w:spacing w:line="240" w:lineRule="atLeast"/>
        <w:ind w:left="-567"/>
        <w:jc w:val="both"/>
        <w:rPr>
          <w:rFonts w:ascii="Roboto" w:hAnsi="Roboto" w:cs="Times New Roman"/>
          <w:b/>
          <w:bCs/>
          <w:sz w:val="22"/>
          <w:szCs w:val="22"/>
          <w:lang w:val="ca-ES-valencia" w:eastAsia="es-ES_tradnl"/>
        </w:rPr>
      </w:pPr>
      <w:r w:rsidRPr="00E7226F">
        <w:rPr>
          <w:rFonts w:ascii="Roboto" w:hAnsi="Roboto" w:cs="Times New Roman"/>
          <w:sz w:val="22"/>
          <w:szCs w:val="22"/>
          <w:lang w:eastAsia="es-ES_tradnl"/>
        </w:rPr>
        <w:t>Del mismo modo, tal y como establece el artículo 29.3 de las bases reguladoras, para que una solicitud pueda ser propuesta para financiación deberá alcanzar una puntuación, después de la evaluación según los criterios y baremo establecidos, igual o superior a 80 puntos (umbral).</w:t>
      </w:r>
    </w:p>
    <w:p w14:paraId="5A750735" w14:textId="77777777" w:rsidR="004066D6" w:rsidRPr="00E7226F" w:rsidRDefault="004066D6" w:rsidP="0090120E">
      <w:pPr>
        <w:pStyle w:val="Standard"/>
        <w:spacing w:line="240" w:lineRule="atLeast"/>
        <w:ind w:left="-567"/>
        <w:jc w:val="both"/>
        <w:rPr>
          <w:rFonts w:ascii="Roboto" w:hAnsi="Roboto" w:cs="Times New Roman"/>
          <w:b/>
          <w:bCs/>
          <w:sz w:val="22"/>
          <w:szCs w:val="22"/>
          <w:lang w:val="ca-ES-valencia" w:eastAsia="es-ES_tradnl"/>
        </w:rPr>
      </w:pPr>
    </w:p>
    <w:p w14:paraId="56A2665A" w14:textId="352A92E3" w:rsidR="004066D6" w:rsidRPr="00E7226F" w:rsidRDefault="004066D6" w:rsidP="0090120E">
      <w:pPr>
        <w:pStyle w:val="Standard"/>
        <w:spacing w:line="240" w:lineRule="atLeast"/>
        <w:ind w:left="-567"/>
        <w:jc w:val="both"/>
        <w:rPr>
          <w:rFonts w:ascii="Roboto" w:hAnsi="Roboto" w:cs="Times New Roman"/>
          <w:b/>
          <w:bCs/>
          <w:sz w:val="22"/>
          <w:szCs w:val="22"/>
          <w:lang w:val="ca-ES-valencia" w:eastAsia="es-ES_tradnl"/>
        </w:rPr>
      </w:pPr>
      <w:r w:rsidRPr="00E7226F">
        <w:rPr>
          <w:rFonts w:ascii="Roboto" w:hAnsi="Roboto" w:cs="Times New Roman"/>
          <w:b/>
          <w:bCs/>
          <w:sz w:val="22"/>
          <w:szCs w:val="22"/>
          <w:lang w:eastAsia="es-ES_tradnl"/>
        </w:rPr>
        <w:t>TERCERO</w:t>
      </w:r>
      <w:r w:rsidRPr="00E7226F">
        <w:rPr>
          <w:rFonts w:ascii="Roboto" w:hAnsi="Roboto" w:cs="Times New Roman"/>
          <w:sz w:val="22"/>
          <w:szCs w:val="22"/>
          <w:lang w:eastAsia="es-ES_tradnl"/>
        </w:rPr>
        <w:t>. Mediante acuerdo del 17 de octubre de 2025 del órgano instructor se requirió a las personas interesadas que no reunían los requisitos exigidos en el anexo I de la resolución de convocatoria y cuyas solicitudes, por tanto, no fueron admitidas en el procedimiento, para que, en el plazo de 10 días hábiles, presentaran las alegaciones que estimar</w:t>
      </w:r>
      <w:r>
        <w:rPr>
          <w:rFonts w:ascii="Roboto" w:hAnsi="Roboto" w:cs="Times New Roman"/>
          <w:sz w:val="22"/>
          <w:szCs w:val="22"/>
          <w:lang w:eastAsia="es-ES_tradnl"/>
        </w:rPr>
        <w:t>a</w:t>
      </w:r>
      <w:r w:rsidRPr="00E7226F">
        <w:rPr>
          <w:rFonts w:ascii="Roboto" w:hAnsi="Roboto" w:cs="Times New Roman"/>
          <w:sz w:val="22"/>
          <w:szCs w:val="22"/>
          <w:lang w:eastAsia="es-ES_tradnl"/>
        </w:rPr>
        <w:t xml:space="preserve">n oportunas, con advertencia </w:t>
      </w:r>
      <w:proofErr w:type="gramStart"/>
      <w:r w:rsidRPr="00E7226F">
        <w:rPr>
          <w:rFonts w:ascii="Roboto" w:hAnsi="Roboto" w:cs="Times New Roman"/>
          <w:sz w:val="22"/>
          <w:szCs w:val="22"/>
          <w:lang w:eastAsia="es-ES_tradnl"/>
        </w:rPr>
        <w:t>que</w:t>
      </w:r>
      <w:proofErr w:type="gramEnd"/>
      <w:r w:rsidRPr="00E7226F">
        <w:rPr>
          <w:rFonts w:ascii="Roboto" w:hAnsi="Roboto" w:cs="Times New Roman"/>
          <w:sz w:val="22"/>
          <w:szCs w:val="22"/>
          <w:lang w:eastAsia="es-ES_tradnl"/>
        </w:rPr>
        <w:t>, sin</w:t>
      </w:r>
      <w:r>
        <w:rPr>
          <w:rFonts w:ascii="Roboto" w:hAnsi="Roboto" w:cs="Times New Roman"/>
          <w:sz w:val="22"/>
          <w:szCs w:val="22"/>
          <w:lang w:eastAsia="es-ES_tradnl"/>
        </w:rPr>
        <w:t>o subsanaban se les</w:t>
      </w:r>
      <w:r w:rsidRPr="00E7226F">
        <w:rPr>
          <w:rFonts w:ascii="Roboto" w:hAnsi="Roboto" w:cs="Times New Roman"/>
          <w:sz w:val="22"/>
          <w:szCs w:val="22"/>
          <w:lang w:eastAsia="es-ES_tradnl"/>
        </w:rPr>
        <w:t xml:space="preserve"> tendría por desistidas de la solicitud. </w:t>
      </w:r>
    </w:p>
    <w:p w14:paraId="2F3D6C54" w14:textId="77777777" w:rsidR="004066D6" w:rsidRPr="00E7226F" w:rsidRDefault="004066D6" w:rsidP="0090120E">
      <w:pPr>
        <w:pStyle w:val="Standard"/>
        <w:spacing w:line="240" w:lineRule="atLeast"/>
        <w:ind w:left="-567"/>
        <w:jc w:val="both"/>
        <w:rPr>
          <w:rFonts w:ascii="Roboto" w:hAnsi="Roboto" w:cs="Times New Roman"/>
          <w:sz w:val="22"/>
          <w:szCs w:val="22"/>
          <w:lang w:val="ca-ES-valencia" w:eastAsia="es-ES_tradnl"/>
        </w:rPr>
      </w:pPr>
    </w:p>
    <w:p w14:paraId="62719FFD" w14:textId="77777777" w:rsidR="004066D6" w:rsidRPr="00E7226F" w:rsidRDefault="004066D6" w:rsidP="0090120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 xml:space="preserve">CUARTO. </w:t>
      </w:r>
      <w:r w:rsidRPr="00E7226F">
        <w:rPr>
          <w:rFonts w:ascii="Roboto" w:hAnsi="Roboto" w:cs="Times New Roman"/>
          <w:sz w:val="22"/>
          <w:szCs w:val="22"/>
          <w:lang w:eastAsia="es-ES_tradnl"/>
        </w:rPr>
        <w:t xml:space="preserve">Por acuerdo del 17 de octubre de 2025 del órgano instructor se declaró la inadmisión provisional de las solicitudes que figuraban en su anexo y que no reunían los requisitos especificados en el mismo. </w:t>
      </w:r>
    </w:p>
    <w:p w14:paraId="3C13A612" w14:textId="77777777" w:rsidR="004066D6" w:rsidRPr="00E7226F" w:rsidRDefault="004066D6" w:rsidP="0090120E">
      <w:pPr>
        <w:pStyle w:val="Standard"/>
        <w:spacing w:line="240" w:lineRule="atLeast"/>
        <w:ind w:left="-567"/>
        <w:jc w:val="both"/>
        <w:rPr>
          <w:rFonts w:ascii="Roboto" w:hAnsi="Roboto" w:cs="Times New Roman"/>
          <w:sz w:val="22"/>
          <w:szCs w:val="22"/>
          <w:lang w:val="ca-ES-valencia" w:eastAsia="es-ES_tradnl"/>
        </w:rPr>
      </w:pPr>
    </w:p>
    <w:p w14:paraId="58D6CF5D" w14:textId="77777777" w:rsidR="004066D6" w:rsidRPr="00E7226F" w:rsidRDefault="004066D6" w:rsidP="0090120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 xml:space="preserve">QUINTO. </w:t>
      </w:r>
      <w:r w:rsidRPr="00E7226F">
        <w:rPr>
          <w:rFonts w:ascii="Roboto" w:hAnsi="Roboto" w:cs="Times New Roman"/>
          <w:sz w:val="22"/>
          <w:szCs w:val="22"/>
          <w:lang w:eastAsia="es-ES_tradnl"/>
        </w:rPr>
        <w:t xml:space="preserve">Por resolución de 4 de noviembre de 2025, de la Dirección General de Ciencia e Investigación se declararon inadmitidas las solicitudes que no reunían todos los requisitos exigidos en el anexo I de la resolución de convocatoria y se dieron por desistidas las solicitudes que no habían aportado toda la documentación exigida. </w:t>
      </w:r>
    </w:p>
    <w:p w14:paraId="7E084B3F"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p>
    <w:p w14:paraId="1F3B9EB5" w14:textId="64C28533"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SEXTO</w:t>
      </w:r>
      <w:r w:rsidRPr="00E7226F">
        <w:rPr>
          <w:rFonts w:ascii="Roboto" w:hAnsi="Roboto" w:cs="Times New Roman"/>
          <w:sz w:val="22"/>
          <w:szCs w:val="22"/>
          <w:lang w:eastAsia="es-ES_tradnl"/>
        </w:rPr>
        <w:t xml:space="preserve">. Por resolución de 24 de marzo de 2026, del director general de Ciencia e Investigación, se hizo pública la relación provisional de personas investigadoras y entidades seleccionadas para ser beneficiarias de las subvenciones para la contratación y </w:t>
      </w:r>
      <w:r w:rsidR="00D40CC9" w:rsidRPr="00E7226F">
        <w:rPr>
          <w:rFonts w:ascii="Roboto" w:hAnsi="Roboto" w:cs="Times New Roman"/>
          <w:sz w:val="22"/>
          <w:szCs w:val="22"/>
          <w:lang w:eastAsia="es-ES_tradnl"/>
        </w:rPr>
        <w:t>estabilización</w:t>
      </w:r>
      <w:r w:rsidRPr="00E7226F">
        <w:rPr>
          <w:rFonts w:ascii="Roboto" w:hAnsi="Roboto" w:cs="Times New Roman"/>
          <w:sz w:val="22"/>
          <w:szCs w:val="22"/>
          <w:lang w:eastAsia="es-ES_tradnl"/>
        </w:rPr>
        <w:t xml:space="preserve"> de personal investigador doctor de excelencia (DEGENT 2026), así como la lista de reserva y la relación provisional de solicitudes desestimadas por no haber alcanzado el umbral. En la misma resolución se concedió un plazo de 10 días naturales desde su publicación para que las personas seleccionadas confirmaran la aceptación de la subvención con la presentación del documento de aceptación, condición para su concesión definitiva, informándoles que la falta de presentación de la mencionada documentación en el plazo establecido se entendería como desistimiento de la ayuda y </w:t>
      </w:r>
      <w:r w:rsidR="00D40CC9" w:rsidRPr="00E7226F">
        <w:rPr>
          <w:rFonts w:ascii="Roboto" w:hAnsi="Roboto" w:cs="Times New Roman"/>
          <w:sz w:val="22"/>
          <w:szCs w:val="22"/>
          <w:lang w:eastAsia="es-ES_tradnl"/>
        </w:rPr>
        <w:t>también, se</w:t>
      </w:r>
      <w:r w:rsidRPr="00E7226F">
        <w:rPr>
          <w:rFonts w:ascii="Roboto" w:hAnsi="Roboto" w:cs="Times New Roman"/>
          <w:sz w:val="22"/>
          <w:szCs w:val="22"/>
          <w:lang w:eastAsia="es-ES_tradnl"/>
        </w:rPr>
        <w:t xml:space="preserve"> abrió un plazo de 10 días naturales para alegaciones.</w:t>
      </w:r>
    </w:p>
    <w:p w14:paraId="4D44521B"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p>
    <w:p w14:paraId="510EB32B"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SÉPTIMO.</w:t>
      </w:r>
      <w:r w:rsidRPr="00E7226F">
        <w:rPr>
          <w:rFonts w:ascii="Roboto" w:hAnsi="Roboto" w:cs="Times New Roman"/>
          <w:sz w:val="22"/>
          <w:szCs w:val="22"/>
          <w:lang w:eastAsia="es-ES_tradnl"/>
        </w:rPr>
        <w:t xml:space="preserve"> Recibidas las alegaciones, se enviaron a la Agencia Valenciana de Evaluación y Prospectiva (AVAP) para su revisión. En paralelo se recabaron las aceptaciones de las personas investigadoras seleccionadas inicialmente.</w:t>
      </w:r>
    </w:p>
    <w:p w14:paraId="3BFC5EE6"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p>
    <w:p w14:paraId="5BD17512"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OCTAVO.</w:t>
      </w:r>
      <w:r w:rsidRPr="00E7226F">
        <w:rPr>
          <w:rFonts w:ascii="Roboto" w:hAnsi="Roboto" w:cs="Times New Roman"/>
          <w:sz w:val="22"/>
          <w:szCs w:val="22"/>
          <w:lang w:eastAsia="es-ES_tradnl"/>
        </w:rPr>
        <w:t xml:space="preserve"> Recibidos los informes de revisión de la AVAP, y después de la nueva aplicación de los criterios fijados en el artículo 29.3 de las bases reguladoras, se sustituyó a una persona seleccionada y se recogió su aceptación.</w:t>
      </w:r>
    </w:p>
    <w:p w14:paraId="0D851360" w14:textId="77777777"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p>
    <w:p w14:paraId="45450990" w14:textId="79DB4CF2" w:rsidR="004066D6" w:rsidRPr="00E7226F" w:rsidRDefault="004066D6" w:rsidP="00672A6E">
      <w:pPr>
        <w:pStyle w:val="Standard"/>
        <w:spacing w:line="240" w:lineRule="atLeast"/>
        <w:ind w:left="-567"/>
        <w:jc w:val="both"/>
        <w:rPr>
          <w:rFonts w:ascii="Roboto" w:hAnsi="Roboto" w:cs="Times New Roman"/>
          <w:sz w:val="22"/>
          <w:szCs w:val="22"/>
          <w:lang w:val="ca-ES-valencia" w:eastAsia="es-ES_tradnl"/>
        </w:rPr>
      </w:pPr>
      <w:r w:rsidRPr="00E7226F">
        <w:rPr>
          <w:rFonts w:ascii="Roboto" w:hAnsi="Roboto" w:cs="Times New Roman"/>
          <w:b/>
          <w:bCs/>
          <w:sz w:val="22"/>
          <w:szCs w:val="22"/>
          <w:lang w:eastAsia="es-ES_tradnl"/>
        </w:rPr>
        <w:t>NOVENO.</w:t>
      </w:r>
      <w:r w:rsidRPr="00E7226F">
        <w:rPr>
          <w:rFonts w:ascii="Roboto" w:hAnsi="Roboto" w:cs="Times New Roman"/>
          <w:sz w:val="22"/>
          <w:szCs w:val="22"/>
          <w:lang w:eastAsia="es-ES_tradnl"/>
        </w:rPr>
        <w:t xml:space="preserve"> Con todo ello, de conformidad con el artículo 19.4 de las bases reguladoras de las subvenciones, la comisión evaluadora se reunió en sesión celebrada el 14 de mayo </w:t>
      </w:r>
      <w:r w:rsidR="00F40B69">
        <w:rPr>
          <w:rFonts w:ascii="Roboto" w:hAnsi="Roboto" w:cs="Times New Roman"/>
          <w:sz w:val="22"/>
          <w:szCs w:val="22"/>
          <w:lang w:eastAsia="es-ES_tradnl"/>
        </w:rPr>
        <w:t xml:space="preserve">y 18 de junio </w:t>
      </w:r>
      <w:r w:rsidRPr="00E7226F">
        <w:rPr>
          <w:rFonts w:ascii="Roboto" w:hAnsi="Roboto" w:cs="Times New Roman"/>
          <w:sz w:val="22"/>
          <w:szCs w:val="22"/>
          <w:lang w:eastAsia="es-ES_tradnl"/>
        </w:rPr>
        <w:t xml:space="preserve">de 2026 para formalizar propuesta de resolución, que se ha elevado por el órgano instructor </w:t>
      </w:r>
      <w:r w:rsidRPr="00F40B69">
        <w:rPr>
          <w:rFonts w:ascii="Roboto" w:hAnsi="Roboto" w:cs="Times New Roman"/>
          <w:sz w:val="22"/>
          <w:szCs w:val="22"/>
          <w:lang w:eastAsia="es-ES_tradnl"/>
        </w:rPr>
        <w:t xml:space="preserve">en fecha </w:t>
      </w:r>
      <w:r w:rsidR="00F40B69">
        <w:rPr>
          <w:rFonts w:ascii="Roboto" w:hAnsi="Roboto" w:cs="Times New Roman"/>
          <w:sz w:val="22"/>
          <w:szCs w:val="22"/>
          <w:lang w:eastAsia="es-ES_tradnl"/>
        </w:rPr>
        <w:t xml:space="preserve">23 de junio </w:t>
      </w:r>
      <w:r w:rsidRPr="00E7226F">
        <w:rPr>
          <w:rFonts w:ascii="Roboto" w:hAnsi="Roboto" w:cs="Times New Roman"/>
          <w:sz w:val="22"/>
          <w:szCs w:val="22"/>
          <w:lang w:eastAsia="es-ES_tradnl"/>
        </w:rPr>
        <w:t xml:space="preserve">de 2026. </w:t>
      </w:r>
    </w:p>
    <w:p w14:paraId="048CC24A" w14:textId="77777777" w:rsidR="004066D6" w:rsidRPr="00E7226F" w:rsidRDefault="004066D6" w:rsidP="00672A6E">
      <w:pPr>
        <w:pStyle w:val="Standard"/>
        <w:spacing w:line="240" w:lineRule="atLeast"/>
        <w:ind w:left="-567"/>
        <w:rPr>
          <w:rFonts w:ascii="Roboto" w:hAnsi="Roboto" w:cs="Times New Roman"/>
          <w:sz w:val="22"/>
          <w:szCs w:val="22"/>
          <w:lang w:eastAsia="es-ES_tradnl"/>
        </w:rPr>
      </w:pPr>
    </w:p>
    <w:p w14:paraId="270656B8" w14:textId="77777777" w:rsidR="004066D6" w:rsidRPr="00E7226F" w:rsidRDefault="004066D6" w:rsidP="00672A6E">
      <w:pPr>
        <w:pStyle w:val="Standard"/>
        <w:spacing w:line="240" w:lineRule="atLeast"/>
        <w:ind w:left="-567"/>
        <w:jc w:val="both"/>
        <w:rPr>
          <w:rFonts w:ascii="Roboto" w:hAnsi="Roboto" w:cs="Times New Roman"/>
          <w:sz w:val="22"/>
          <w:szCs w:val="22"/>
          <w:lang w:eastAsia="es-ES_tradnl"/>
        </w:rPr>
      </w:pPr>
    </w:p>
    <w:p w14:paraId="39398F69" w14:textId="77777777" w:rsidR="004066D6" w:rsidRPr="005A4BC9" w:rsidRDefault="004066D6" w:rsidP="00672A6E">
      <w:pPr>
        <w:pStyle w:val="Standard"/>
        <w:spacing w:line="240" w:lineRule="atLeast"/>
        <w:ind w:left="-567"/>
        <w:rPr>
          <w:rFonts w:ascii="Roboto" w:hAnsi="Roboto" w:cs="Times New Roman"/>
          <w:b/>
          <w:bCs/>
          <w:sz w:val="22"/>
          <w:szCs w:val="22"/>
          <w:lang w:val="ca-ES-valencia" w:eastAsia="es-ES_tradnl"/>
        </w:rPr>
      </w:pPr>
    </w:p>
    <w:p w14:paraId="703F7C51" w14:textId="77777777" w:rsidR="004066D6" w:rsidRPr="005A4BC9" w:rsidRDefault="004066D6" w:rsidP="00672A6E">
      <w:pPr>
        <w:pStyle w:val="Standard"/>
        <w:spacing w:line="240" w:lineRule="atLeast"/>
        <w:ind w:left="-567"/>
        <w:jc w:val="center"/>
        <w:rPr>
          <w:rFonts w:ascii="Roboto" w:hAnsi="Roboto" w:cs="Times New Roman"/>
          <w:b/>
          <w:bCs/>
          <w:sz w:val="22"/>
          <w:szCs w:val="22"/>
          <w:lang w:val="ca-ES-valencia" w:eastAsia="es-ES_tradnl"/>
        </w:rPr>
      </w:pPr>
      <w:r w:rsidRPr="005A4BC9">
        <w:rPr>
          <w:rFonts w:ascii="Roboto" w:hAnsi="Roboto" w:cs="Times New Roman"/>
          <w:b/>
          <w:bCs/>
          <w:sz w:val="22"/>
          <w:szCs w:val="22"/>
          <w:lang w:eastAsia="es-ES_tradnl"/>
        </w:rPr>
        <w:t>FUNDAMENTOS DE DERECHO</w:t>
      </w:r>
    </w:p>
    <w:p w14:paraId="4E913313" w14:textId="77777777" w:rsidR="004066D6" w:rsidRPr="005A4BC9" w:rsidRDefault="004066D6" w:rsidP="00672A6E">
      <w:pPr>
        <w:pStyle w:val="Standard"/>
        <w:spacing w:line="240" w:lineRule="atLeast"/>
        <w:ind w:left="-567"/>
        <w:jc w:val="center"/>
        <w:rPr>
          <w:rFonts w:ascii="Roboto" w:hAnsi="Roboto" w:cs="Times New Roman"/>
          <w:sz w:val="22"/>
          <w:szCs w:val="22"/>
          <w:lang w:val="ca-ES-valencia" w:eastAsia="es-ES_tradnl"/>
        </w:rPr>
      </w:pPr>
    </w:p>
    <w:p w14:paraId="33613F4A" w14:textId="0B586FDE" w:rsidR="004066D6" w:rsidRPr="005A4BC9" w:rsidRDefault="004066D6" w:rsidP="00672A6E">
      <w:pPr>
        <w:pStyle w:val="Standard"/>
        <w:spacing w:line="240" w:lineRule="atLeast"/>
        <w:ind w:left="-567"/>
        <w:rPr>
          <w:rFonts w:ascii="Roboto" w:hAnsi="Roboto" w:cs="Times New Roman"/>
          <w:sz w:val="22"/>
          <w:szCs w:val="22"/>
          <w:lang w:val="ca-ES-valencia" w:eastAsia="es-ES_tradnl"/>
        </w:rPr>
      </w:pPr>
      <w:r w:rsidRPr="005A4BC9">
        <w:rPr>
          <w:rFonts w:ascii="Roboto" w:hAnsi="Roboto" w:cs="Times New Roman"/>
          <w:b/>
          <w:bCs/>
          <w:sz w:val="22"/>
          <w:szCs w:val="22"/>
          <w:lang w:eastAsia="es-ES_tradnl"/>
        </w:rPr>
        <w:t>ÚNICO</w:t>
      </w:r>
      <w:r w:rsidRPr="005A4BC9">
        <w:rPr>
          <w:rFonts w:ascii="Roboto" w:hAnsi="Roboto" w:cs="Times New Roman"/>
          <w:sz w:val="22"/>
          <w:szCs w:val="22"/>
          <w:lang w:eastAsia="es-ES_tradnl"/>
        </w:rPr>
        <w:t xml:space="preserve">. El órgano competente para resolver el presente procedimiento es la Dirección General de Ciencia e Investigación, en virtud de lo establecido en el artículo 20.1 de las bases reguladoras, y de conformidad con lo establecido en el artículo 118 del </w:t>
      </w:r>
      <w:hyperlink r:id="rId8" w:tgtFrame="_blank" w:tooltip="enlace al  DOGV" w:history="1">
        <w:r w:rsidRPr="005A4BC9">
          <w:rPr>
            <w:rStyle w:val="Hipervnculo"/>
            <w:rFonts w:ascii="Roboto" w:hAnsi="Roboto" w:cs="Times New Roman"/>
            <w:sz w:val="22"/>
            <w:szCs w:val="22"/>
            <w:lang w:eastAsia="es-ES_tradnl"/>
          </w:rPr>
          <w:t>Decreto 186/2025, de 5 de diciembre</w:t>
        </w:r>
      </w:hyperlink>
      <w:r w:rsidRPr="005A4BC9">
        <w:rPr>
          <w:rFonts w:ascii="Roboto" w:hAnsi="Roboto" w:cs="Times New Roman"/>
          <w:sz w:val="22"/>
          <w:szCs w:val="22"/>
          <w:lang w:eastAsia="es-ES_tradnl"/>
        </w:rPr>
        <w:t xml:space="preserve">, del Consell, por el que establece la estructura orgánica básica de la Presidencia y de las </w:t>
      </w:r>
      <w:proofErr w:type="spellStart"/>
      <w:r>
        <w:rPr>
          <w:rFonts w:ascii="Roboto" w:hAnsi="Roboto" w:cs="Times New Roman"/>
          <w:sz w:val="22"/>
          <w:szCs w:val="22"/>
          <w:lang w:eastAsia="es-ES_tradnl"/>
        </w:rPr>
        <w:t>Conselleria</w:t>
      </w:r>
      <w:r w:rsidRPr="005A4BC9">
        <w:rPr>
          <w:rFonts w:ascii="Roboto" w:hAnsi="Roboto" w:cs="Times New Roman"/>
          <w:sz w:val="22"/>
          <w:szCs w:val="22"/>
          <w:lang w:eastAsia="es-ES_tradnl"/>
        </w:rPr>
        <w:t>s</w:t>
      </w:r>
      <w:proofErr w:type="spellEnd"/>
      <w:r w:rsidRPr="005A4BC9">
        <w:rPr>
          <w:rFonts w:ascii="Roboto" w:hAnsi="Roboto" w:cs="Times New Roman"/>
          <w:sz w:val="22"/>
          <w:szCs w:val="22"/>
          <w:lang w:eastAsia="es-ES_tradnl"/>
        </w:rPr>
        <w:t xml:space="preserve"> de la Generalitat (DOGV núm. 10255 bis,   de 05.12.2025).</w:t>
      </w:r>
    </w:p>
    <w:p w14:paraId="34C5B620" w14:textId="77777777" w:rsidR="004066D6" w:rsidRPr="005A4BC9" w:rsidRDefault="004066D6" w:rsidP="00672A6E">
      <w:pPr>
        <w:pStyle w:val="Standard"/>
        <w:spacing w:line="240" w:lineRule="atLeast"/>
        <w:ind w:left="-567"/>
        <w:rPr>
          <w:rFonts w:ascii="Roboto" w:hAnsi="Roboto" w:cs="Times New Roman"/>
          <w:sz w:val="22"/>
          <w:szCs w:val="22"/>
          <w:lang w:val="ca-ES-valencia" w:eastAsia="es-ES_tradnl"/>
        </w:rPr>
      </w:pPr>
    </w:p>
    <w:p w14:paraId="1FE8C4F7" w14:textId="77777777" w:rsidR="004066D6" w:rsidRPr="005A4BC9" w:rsidRDefault="004066D6" w:rsidP="00672A6E">
      <w:pPr>
        <w:pStyle w:val="Standard"/>
        <w:spacing w:line="240" w:lineRule="atLeast"/>
        <w:ind w:left="-567"/>
        <w:rPr>
          <w:rFonts w:ascii="Roboto" w:hAnsi="Roboto" w:cs="Times New Roman"/>
          <w:sz w:val="22"/>
          <w:szCs w:val="22"/>
          <w:lang w:val="ca-ES-valencia" w:eastAsia="es-ES_tradnl"/>
        </w:rPr>
      </w:pPr>
      <w:r w:rsidRPr="005A4BC9">
        <w:rPr>
          <w:rFonts w:ascii="Roboto" w:hAnsi="Roboto" w:cs="Times New Roman"/>
          <w:sz w:val="22"/>
          <w:szCs w:val="22"/>
          <w:lang w:eastAsia="es-ES_tradnl"/>
        </w:rPr>
        <w:t>Por todo ello, vista la propuesta del órgano instructor, y al amparo del artículo 25.1 de la Ley 38/2003, de 17 de noviembre, General de Subvenciones,</w:t>
      </w:r>
    </w:p>
    <w:p w14:paraId="3FD8FB51" w14:textId="77777777" w:rsidR="004066D6" w:rsidRPr="005A4BC9" w:rsidRDefault="004066D6" w:rsidP="00672A6E">
      <w:pPr>
        <w:pStyle w:val="Standard"/>
        <w:spacing w:line="240" w:lineRule="atLeast"/>
        <w:ind w:left="-567"/>
        <w:rPr>
          <w:rFonts w:ascii="Roboto" w:hAnsi="Roboto" w:cs="Times New Roman"/>
          <w:sz w:val="22"/>
          <w:szCs w:val="22"/>
          <w:lang w:val="ca-ES-valencia" w:eastAsia="es-ES_tradnl"/>
        </w:rPr>
      </w:pPr>
    </w:p>
    <w:p w14:paraId="022E2620" w14:textId="77777777" w:rsidR="004066D6" w:rsidRPr="005A4BC9" w:rsidRDefault="004066D6" w:rsidP="00672A6E">
      <w:pPr>
        <w:pStyle w:val="Standard"/>
        <w:spacing w:line="240" w:lineRule="atLeast"/>
        <w:ind w:left="-567"/>
        <w:rPr>
          <w:rFonts w:ascii="Roboto" w:hAnsi="Roboto" w:cs="Times New Roman"/>
          <w:sz w:val="22"/>
          <w:szCs w:val="22"/>
          <w:lang w:val="ca-ES-valencia" w:eastAsia="es-ES_tradnl"/>
        </w:rPr>
      </w:pPr>
    </w:p>
    <w:p w14:paraId="3F7948FB" w14:textId="77777777" w:rsidR="004066D6" w:rsidRPr="005A4BC9" w:rsidRDefault="004066D6" w:rsidP="00672A6E">
      <w:pPr>
        <w:pStyle w:val="Standard"/>
        <w:spacing w:line="240" w:lineRule="atLeast"/>
        <w:ind w:left="-567"/>
        <w:jc w:val="center"/>
        <w:rPr>
          <w:rFonts w:ascii="Roboto" w:hAnsi="Roboto" w:cs="Times New Roman"/>
          <w:b/>
          <w:bCs/>
          <w:sz w:val="22"/>
          <w:szCs w:val="22"/>
          <w:lang w:val="ca-ES-valencia" w:eastAsia="es-ES_tradnl"/>
        </w:rPr>
      </w:pPr>
      <w:r w:rsidRPr="005A4BC9">
        <w:rPr>
          <w:rFonts w:ascii="Roboto" w:hAnsi="Roboto" w:cs="Times New Roman"/>
          <w:b/>
          <w:bCs/>
          <w:sz w:val="22"/>
          <w:szCs w:val="22"/>
          <w:lang w:eastAsia="es-ES_tradnl"/>
        </w:rPr>
        <w:t>RESUELVO</w:t>
      </w:r>
    </w:p>
    <w:p w14:paraId="2AF1973C" w14:textId="77777777" w:rsidR="004066D6" w:rsidRPr="005A4BC9" w:rsidRDefault="004066D6" w:rsidP="00672A6E">
      <w:pPr>
        <w:pStyle w:val="Standard"/>
        <w:spacing w:line="240" w:lineRule="atLeast"/>
        <w:ind w:left="-567"/>
        <w:jc w:val="center"/>
        <w:rPr>
          <w:rFonts w:ascii="Roboto" w:hAnsi="Roboto" w:cs="Times New Roman"/>
          <w:sz w:val="22"/>
          <w:szCs w:val="22"/>
          <w:lang w:val="ca-ES-valencia" w:eastAsia="es-ES_tradnl"/>
        </w:rPr>
      </w:pPr>
    </w:p>
    <w:p w14:paraId="11439F4F"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r w:rsidRPr="005A4BC9">
        <w:rPr>
          <w:rFonts w:ascii="Roboto" w:hAnsi="Roboto" w:cs="Times New Roman"/>
          <w:b/>
          <w:bCs/>
          <w:sz w:val="22"/>
          <w:szCs w:val="22"/>
          <w:lang w:eastAsia="es-ES_tradnl"/>
        </w:rPr>
        <w:t xml:space="preserve">PRIMERO. </w:t>
      </w:r>
      <w:r w:rsidRPr="005A4BC9">
        <w:rPr>
          <w:rFonts w:ascii="Roboto" w:hAnsi="Roboto" w:cs="Times New Roman"/>
          <w:sz w:val="22"/>
          <w:szCs w:val="22"/>
          <w:lang w:eastAsia="es-ES_tradnl"/>
        </w:rPr>
        <w:t>Conceder las subvenciones para la contratación y estabilización de personal investigador doctor de excelencia a las entidades que figuran en el anexo I, para la contratación de las personas que aparecen y por las cantidades que figuran, de acuerdo con los términos establecidos en el artículo 26 del orden de bases y el resuelvo Primero del anexo I de la resolución de convocatoria. El anexo II contiene el detalle por conceptos -contrato de la persona investigadora y dotación para gastos del grupo de referencia- de la cantidad propuesta en el anexo I para cada expediente y año.</w:t>
      </w:r>
    </w:p>
    <w:p w14:paraId="6A434A40"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p>
    <w:p w14:paraId="32846E10"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p>
    <w:p w14:paraId="1D7F3C79"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p>
    <w:p w14:paraId="353FAD92"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p>
    <w:p w14:paraId="66F29C0B" w14:textId="77777777" w:rsidR="004066D6" w:rsidRDefault="004066D6" w:rsidP="00672A6E">
      <w:pPr>
        <w:pStyle w:val="Standard"/>
        <w:spacing w:line="240" w:lineRule="atLeast"/>
        <w:ind w:left="-567"/>
        <w:jc w:val="both"/>
        <w:rPr>
          <w:rFonts w:ascii="Roboto" w:hAnsi="Roboto" w:cs="Times New Roman"/>
          <w:sz w:val="22"/>
          <w:szCs w:val="22"/>
          <w:lang w:val="ca-ES-valencia" w:eastAsia="es-ES_tradnl"/>
        </w:rPr>
      </w:pPr>
    </w:p>
    <w:p w14:paraId="1E0F2DBF" w14:textId="77777777" w:rsidR="004066D6" w:rsidRDefault="004066D6" w:rsidP="00C42909">
      <w:pPr>
        <w:pStyle w:val="Standard"/>
        <w:spacing w:line="240" w:lineRule="atLeast"/>
        <w:ind w:left="-567"/>
        <w:jc w:val="both"/>
        <w:rPr>
          <w:rFonts w:ascii="Roboto" w:hAnsi="Roboto" w:cs="Times New Roman"/>
          <w:sz w:val="22"/>
          <w:szCs w:val="22"/>
          <w:lang w:val="ca-ES-valencia" w:eastAsia="es-ES_tradnl"/>
        </w:rPr>
      </w:pPr>
    </w:p>
    <w:p w14:paraId="475AB873" w14:textId="77777777" w:rsidR="004066D6" w:rsidRPr="001F5EAC" w:rsidRDefault="004066D6" w:rsidP="00C42909">
      <w:pPr>
        <w:pStyle w:val="Textbody"/>
        <w:spacing w:after="0" w:line="240" w:lineRule="auto"/>
        <w:ind w:left="-567" w:right="57"/>
        <w:jc w:val="both"/>
        <w:rPr>
          <w:rFonts w:ascii="Roboto" w:hAnsi="Roboto" w:cs="Calibri"/>
          <w:sz w:val="22"/>
          <w:szCs w:val="22"/>
          <w:lang w:val="ca-ES-valencia"/>
        </w:rPr>
      </w:pPr>
      <w:r w:rsidRPr="001F5EAC">
        <w:rPr>
          <w:rFonts w:ascii="Roboto" w:hAnsi="Roboto" w:cs="Calibri"/>
          <w:sz w:val="22"/>
          <w:szCs w:val="22"/>
        </w:rPr>
        <w:t xml:space="preserve">El punto 6 del 6 de febrero, de la resolución de convocatoria establece que, a los efectos de lo previsto en el artículo 40.1 de Ley 1/2015, de 6 de febrero, de la Generalitat, de hacienda pública, del sector público instrumental y de subvenciones y del artículo 6.3.a) de las bases reguladoras, las personas beneficiarias de las subvenciones convocadas deberán iniciar su </w:t>
      </w:r>
      <w:proofErr w:type="gramStart"/>
      <w:r w:rsidRPr="001F5EAC">
        <w:rPr>
          <w:rFonts w:ascii="Roboto" w:hAnsi="Roboto" w:cs="Calibri"/>
          <w:sz w:val="22"/>
          <w:szCs w:val="22"/>
        </w:rPr>
        <w:t xml:space="preserve">actividad,   </w:t>
      </w:r>
      <w:proofErr w:type="gramEnd"/>
      <w:r w:rsidRPr="001F5EAC">
        <w:rPr>
          <w:rFonts w:ascii="Roboto" w:hAnsi="Roboto" w:cs="Calibri"/>
          <w:sz w:val="22"/>
          <w:szCs w:val="22"/>
        </w:rPr>
        <w:t>ineludiblemente, en el plazo de seis meses desde la publicación de la resolución de concesión.</w:t>
      </w:r>
    </w:p>
    <w:p w14:paraId="7E62F93A" w14:textId="77777777" w:rsidR="004066D6" w:rsidRPr="001F5EAC" w:rsidRDefault="004066D6" w:rsidP="00C42909">
      <w:pPr>
        <w:pStyle w:val="Textbody"/>
        <w:spacing w:after="0" w:line="240" w:lineRule="auto"/>
        <w:ind w:right="57"/>
        <w:jc w:val="both"/>
        <w:rPr>
          <w:rFonts w:ascii="Roboto" w:hAnsi="Roboto" w:cs="Calibri"/>
          <w:sz w:val="22"/>
          <w:szCs w:val="22"/>
          <w:lang w:val="ca-ES-valencia"/>
        </w:rPr>
      </w:pPr>
    </w:p>
    <w:p w14:paraId="36002407" w14:textId="77777777" w:rsidR="004066D6" w:rsidRPr="001331D9" w:rsidRDefault="004066D6" w:rsidP="00C42909">
      <w:pPr>
        <w:pStyle w:val="Textbody"/>
        <w:ind w:left="-567" w:right="57"/>
        <w:jc w:val="both"/>
        <w:rPr>
          <w:rFonts w:ascii="Roboto" w:hAnsi="Roboto" w:cs="Calibri"/>
          <w:sz w:val="22"/>
          <w:szCs w:val="22"/>
          <w:lang w:val="ca-ES-valencia"/>
        </w:rPr>
      </w:pPr>
      <w:r w:rsidRPr="001331D9">
        <w:rPr>
          <w:rFonts w:ascii="Roboto" w:hAnsi="Roboto" w:cs="Calibri"/>
          <w:sz w:val="22"/>
          <w:szCs w:val="22"/>
        </w:rPr>
        <w:t>Se considera que se inicia la actividad siempre que la entidad beneficiaria ejecute alguna de las actuaciones siguientes:</w:t>
      </w:r>
    </w:p>
    <w:p w14:paraId="3E72E10F" w14:textId="77777777" w:rsidR="004066D6" w:rsidRDefault="004066D6" w:rsidP="00C42909">
      <w:pPr>
        <w:pStyle w:val="Textbody"/>
        <w:ind w:left="-567" w:right="57"/>
        <w:jc w:val="both"/>
        <w:rPr>
          <w:rFonts w:ascii="Roboto" w:hAnsi="Roboto" w:cs="Calibri"/>
          <w:sz w:val="22"/>
          <w:szCs w:val="22"/>
          <w:lang w:val="ca-ES-valencia"/>
        </w:rPr>
      </w:pPr>
      <w:r w:rsidRPr="001331D9">
        <w:rPr>
          <w:rFonts w:ascii="Roboto" w:hAnsi="Roboto" w:cs="Calibri"/>
          <w:sz w:val="22"/>
          <w:szCs w:val="22"/>
        </w:rPr>
        <w:t>- Formalice un contrato laboral con una de las personas investigadoras seleccionadas, o suscriba, en cumplimiento de lo previsto en los artículos 116.1 o 118.2 de la Ley 9/2017, de 8 de noviembre, de Contratos del Sector Público, informe justificativo de la necesidad de contratar alguna de los gastos del grupo de investigación de referencia, o inicie el procedimiento para la contratación laboral de personal técnico de apoyo.</w:t>
      </w:r>
    </w:p>
    <w:p w14:paraId="5830BEFC" w14:textId="5075821E" w:rsidR="004066D6" w:rsidRPr="001331D9" w:rsidRDefault="004066D6" w:rsidP="00C42909">
      <w:pPr>
        <w:pStyle w:val="Textbody"/>
        <w:ind w:left="-567" w:right="57"/>
        <w:jc w:val="both"/>
        <w:rPr>
          <w:rFonts w:ascii="Roboto" w:hAnsi="Roboto" w:cs="Calibri"/>
          <w:sz w:val="22"/>
          <w:szCs w:val="22"/>
          <w:lang w:val="ca-ES-valencia"/>
        </w:rPr>
      </w:pPr>
      <w:r>
        <w:rPr>
          <w:rFonts w:ascii="Roboto" w:hAnsi="Roboto" w:cs="Calibri"/>
          <w:sz w:val="22"/>
          <w:szCs w:val="22"/>
        </w:rPr>
        <w:t>Estas subvenciones, con cargo a la aplicación presupuestaria G01090302.542C00.7, línea de subvención S0498, de la Conselleria de Educación, Cultura y Universidades, quedan distribuidas en las anualidades siguientes:</w:t>
      </w:r>
    </w:p>
    <w:p w14:paraId="611BAEC6" w14:textId="77777777" w:rsidR="004066D6" w:rsidRDefault="004066D6" w:rsidP="00C42909">
      <w:pPr>
        <w:pStyle w:val="Textbody"/>
        <w:spacing w:after="0" w:line="240" w:lineRule="auto"/>
        <w:ind w:right="57"/>
        <w:jc w:val="both"/>
        <w:rPr>
          <w:rFonts w:ascii="Roboto" w:hAnsi="Roboto" w:cs="Calibri"/>
          <w:sz w:val="22"/>
          <w:szCs w:val="22"/>
          <w:lang w:val="es-ES"/>
        </w:rPr>
      </w:pPr>
    </w:p>
    <w:tbl>
      <w:tblPr>
        <w:tblStyle w:val="Tablaconcuadrcula"/>
        <w:tblW w:w="0" w:type="auto"/>
        <w:tblLook w:val="04A0" w:firstRow="1" w:lastRow="0" w:firstColumn="1" w:lastColumn="0" w:noHBand="0" w:noVBand="1"/>
      </w:tblPr>
      <w:tblGrid>
        <w:gridCol w:w="4247"/>
        <w:gridCol w:w="4247"/>
      </w:tblGrid>
      <w:tr w:rsidR="004066D6" w14:paraId="1745636F" w14:textId="77777777" w:rsidTr="00C42909">
        <w:tc>
          <w:tcPr>
            <w:tcW w:w="4247" w:type="dxa"/>
          </w:tcPr>
          <w:p w14:paraId="7E0CCAFA" w14:textId="77777777" w:rsidR="004066D6" w:rsidRPr="00A974B1" w:rsidRDefault="004066D6" w:rsidP="00C42909">
            <w:pPr>
              <w:pStyle w:val="Textbody"/>
              <w:spacing w:after="0" w:line="240" w:lineRule="auto"/>
              <w:ind w:right="57"/>
              <w:jc w:val="both"/>
              <w:rPr>
                <w:rFonts w:ascii="Roboto" w:hAnsi="Roboto" w:cs="Calibri"/>
                <w:sz w:val="22"/>
                <w:szCs w:val="22"/>
                <w:lang w:val="es-ES"/>
              </w:rPr>
            </w:pPr>
            <w:r w:rsidRPr="00A974B1">
              <w:rPr>
                <w:rFonts w:ascii="Roboto" w:hAnsi="Roboto" w:cs="Calibri"/>
                <w:sz w:val="22"/>
                <w:szCs w:val="22"/>
              </w:rPr>
              <w:t>APLICACIÓN</w:t>
            </w:r>
          </w:p>
        </w:tc>
        <w:tc>
          <w:tcPr>
            <w:tcW w:w="4247" w:type="dxa"/>
          </w:tcPr>
          <w:p w14:paraId="4BD3CBFC" w14:textId="77777777" w:rsidR="004066D6" w:rsidRDefault="004066D6" w:rsidP="00C42909">
            <w:pPr>
              <w:pStyle w:val="Textbody"/>
              <w:spacing w:after="0" w:line="240" w:lineRule="auto"/>
              <w:ind w:right="57"/>
              <w:jc w:val="both"/>
              <w:rPr>
                <w:rFonts w:ascii="Roboto" w:hAnsi="Roboto" w:cs="Calibri"/>
                <w:sz w:val="22"/>
                <w:szCs w:val="22"/>
                <w:lang w:val="es-ES"/>
              </w:rPr>
            </w:pPr>
            <w:r w:rsidRPr="00740EC5">
              <w:rPr>
                <w:rFonts w:ascii="Roboto" w:hAnsi="Roboto" w:cs="Calibri"/>
                <w:sz w:val="22"/>
                <w:szCs w:val="22"/>
              </w:rPr>
              <w:t>G01090302.542C00.7</w:t>
            </w:r>
          </w:p>
        </w:tc>
      </w:tr>
      <w:tr w:rsidR="004066D6" w14:paraId="7A53D497" w14:textId="77777777" w:rsidTr="00C42909">
        <w:tc>
          <w:tcPr>
            <w:tcW w:w="4247" w:type="dxa"/>
          </w:tcPr>
          <w:p w14:paraId="5C04477B" w14:textId="77777777" w:rsidR="004066D6" w:rsidRDefault="004066D6" w:rsidP="00C42909">
            <w:pPr>
              <w:pStyle w:val="Textbody"/>
              <w:spacing w:after="0" w:line="240" w:lineRule="auto"/>
              <w:ind w:right="57"/>
              <w:jc w:val="both"/>
              <w:rPr>
                <w:rFonts w:ascii="Roboto" w:hAnsi="Roboto" w:cs="Calibri"/>
                <w:sz w:val="22"/>
                <w:szCs w:val="22"/>
                <w:lang w:val="es-ES"/>
              </w:rPr>
            </w:pPr>
            <w:r>
              <w:rPr>
                <w:rFonts w:ascii="Roboto" w:hAnsi="Roboto" w:cs="Calibri"/>
                <w:sz w:val="22"/>
                <w:szCs w:val="22"/>
              </w:rPr>
              <w:t>2026</w:t>
            </w:r>
          </w:p>
        </w:tc>
        <w:tc>
          <w:tcPr>
            <w:tcW w:w="4247" w:type="dxa"/>
          </w:tcPr>
          <w:p w14:paraId="2B370F54" w14:textId="77777777" w:rsidR="004066D6" w:rsidRDefault="004066D6" w:rsidP="00C42909">
            <w:pPr>
              <w:pStyle w:val="Textbody"/>
              <w:spacing w:after="0" w:line="240" w:lineRule="auto"/>
              <w:ind w:right="57"/>
              <w:jc w:val="both"/>
              <w:rPr>
                <w:rFonts w:ascii="Roboto" w:hAnsi="Roboto" w:cs="Calibri"/>
                <w:sz w:val="22"/>
                <w:szCs w:val="22"/>
                <w:lang w:val="es-ES"/>
              </w:rPr>
            </w:pPr>
            <w:r w:rsidRPr="001331D9">
              <w:rPr>
                <w:rFonts w:ascii="Roboto" w:hAnsi="Roboto" w:cs="Calibri"/>
                <w:sz w:val="22"/>
                <w:szCs w:val="22"/>
              </w:rPr>
              <w:t>703.585,88 €</w:t>
            </w:r>
          </w:p>
        </w:tc>
      </w:tr>
      <w:tr w:rsidR="004066D6" w14:paraId="61B9EC60" w14:textId="77777777" w:rsidTr="00C42909">
        <w:tc>
          <w:tcPr>
            <w:tcW w:w="4247" w:type="dxa"/>
          </w:tcPr>
          <w:p w14:paraId="7D0FA534" w14:textId="77777777" w:rsidR="004066D6" w:rsidRDefault="004066D6" w:rsidP="00C42909">
            <w:pPr>
              <w:pStyle w:val="Textbody"/>
              <w:spacing w:after="0" w:line="240" w:lineRule="auto"/>
              <w:ind w:right="57"/>
              <w:jc w:val="both"/>
              <w:rPr>
                <w:rFonts w:ascii="Roboto" w:hAnsi="Roboto" w:cs="Calibri"/>
                <w:sz w:val="22"/>
                <w:szCs w:val="22"/>
                <w:lang w:val="es-ES"/>
              </w:rPr>
            </w:pPr>
            <w:r>
              <w:rPr>
                <w:rFonts w:ascii="Roboto" w:hAnsi="Roboto" w:cs="Calibri"/>
                <w:sz w:val="22"/>
                <w:szCs w:val="22"/>
              </w:rPr>
              <w:t>2027</w:t>
            </w:r>
          </w:p>
        </w:tc>
        <w:tc>
          <w:tcPr>
            <w:tcW w:w="4247" w:type="dxa"/>
          </w:tcPr>
          <w:p w14:paraId="5C41C1F0" w14:textId="77777777" w:rsidR="004066D6" w:rsidRDefault="004066D6" w:rsidP="00C42909">
            <w:pPr>
              <w:pStyle w:val="Textbody"/>
              <w:spacing w:after="0" w:line="240" w:lineRule="auto"/>
              <w:ind w:right="57"/>
              <w:jc w:val="both"/>
              <w:rPr>
                <w:rFonts w:ascii="Roboto" w:hAnsi="Roboto" w:cs="Calibri"/>
                <w:sz w:val="22"/>
                <w:szCs w:val="22"/>
                <w:lang w:val="es-ES"/>
              </w:rPr>
            </w:pPr>
            <w:r w:rsidRPr="001331D9">
              <w:rPr>
                <w:rFonts w:ascii="Roboto" w:hAnsi="Roboto" w:cs="Calibri"/>
                <w:sz w:val="22"/>
                <w:szCs w:val="22"/>
              </w:rPr>
              <w:t>2.765.840,38 €</w:t>
            </w:r>
          </w:p>
        </w:tc>
      </w:tr>
      <w:tr w:rsidR="004066D6" w14:paraId="3BFA7547" w14:textId="77777777" w:rsidTr="00C42909">
        <w:tc>
          <w:tcPr>
            <w:tcW w:w="4247" w:type="dxa"/>
          </w:tcPr>
          <w:p w14:paraId="34AE1710" w14:textId="77777777" w:rsidR="004066D6" w:rsidRDefault="004066D6" w:rsidP="00C42909">
            <w:pPr>
              <w:pStyle w:val="Textbody"/>
              <w:spacing w:after="0" w:line="240" w:lineRule="auto"/>
              <w:ind w:right="57"/>
              <w:jc w:val="both"/>
              <w:rPr>
                <w:rFonts w:ascii="Roboto" w:hAnsi="Roboto" w:cs="Calibri"/>
                <w:sz w:val="22"/>
                <w:szCs w:val="22"/>
                <w:lang w:val="es-ES"/>
              </w:rPr>
            </w:pPr>
            <w:r>
              <w:rPr>
                <w:rFonts w:ascii="Roboto" w:hAnsi="Roboto" w:cs="Calibri"/>
                <w:sz w:val="22"/>
                <w:szCs w:val="22"/>
              </w:rPr>
              <w:t>2028</w:t>
            </w:r>
          </w:p>
        </w:tc>
        <w:tc>
          <w:tcPr>
            <w:tcW w:w="4247" w:type="dxa"/>
          </w:tcPr>
          <w:p w14:paraId="15B781C7" w14:textId="77777777" w:rsidR="004066D6" w:rsidRDefault="004066D6" w:rsidP="00C42909">
            <w:pPr>
              <w:pStyle w:val="Textbody"/>
              <w:spacing w:after="0" w:line="240" w:lineRule="auto"/>
              <w:ind w:right="57"/>
              <w:jc w:val="both"/>
              <w:rPr>
                <w:rFonts w:ascii="Roboto" w:hAnsi="Roboto" w:cs="Calibri"/>
                <w:sz w:val="22"/>
                <w:szCs w:val="22"/>
                <w:lang w:val="es-ES"/>
              </w:rPr>
            </w:pPr>
            <w:r w:rsidRPr="001331D9">
              <w:rPr>
                <w:rFonts w:ascii="Roboto" w:hAnsi="Roboto" w:cs="Calibri"/>
                <w:sz w:val="22"/>
                <w:szCs w:val="22"/>
              </w:rPr>
              <w:t>2.768.826,37 €</w:t>
            </w:r>
          </w:p>
        </w:tc>
      </w:tr>
      <w:tr w:rsidR="004066D6" w14:paraId="723B7387" w14:textId="77777777" w:rsidTr="00C42909">
        <w:tc>
          <w:tcPr>
            <w:tcW w:w="4247" w:type="dxa"/>
          </w:tcPr>
          <w:p w14:paraId="1271F14C" w14:textId="77777777" w:rsidR="004066D6" w:rsidRDefault="004066D6" w:rsidP="00C42909">
            <w:pPr>
              <w:pStyle w:val="Textbody"/>
              <w:spacing w:after="0" w:line="240" w:lineRule="auto"/>
              <w:ind w:right="57"/>
              <w:jc w:val="both"/>
              <w:rPr>
                <w:rFonts w:ascii="Roboto" w:hAnsi="Roboto" w:cs="Calibri"/>
                <w:sz w:val="22"/>
                <w:szCs w:val="22"/>
                <w:lang w:val="es-ES"/>
              </w:rPr>
            </w:pPr>
            <w:r>
              <w:rPr>
                <w:rFonts w:ascii="Roboto" w:hAnsi="Roboto" w:cs="Calibri"/>
                <w:sz w:val="22"/>
                <w:szCs w:val="22"/>
              </w:rPr>
              <w:t>2029</w:t>
            </w:r>
          </w:p>
        </w:tc>
        <w:tc>
          <w:tcPr>
            <w:tcW w:w="4247" w:type="dxa"/>
          </w:tcPr>
          <w:p w14:paraId="3842B58B" w14:textId="77777777" w:rsidR="004066D6" w:rsidRDefault="004066D6" w:rsidP="00C42909">
            <w:pPr>
              <w:pStyle w:val="Textbody"/>
              <w:spacing w:after="0" w:line="240" w:lineRule="auto"/>
              <w:ind w:right="57"/>
              <w:jc w:val="both"/>
              <w:rPr>
                <w:rFonts w:ascii="Roboto" w:hAnsi="Roboto" w:cs="Calibri"/>
                <w:sz w:val="22"/>
                <w:szCs w:val="22"/>
                <w:lang w:val="es-ES"/>
              </w:rPr>
            </w:pPr>
            <w:r w:rsidRPr="001331D9">
              <w:rPr>
                <w:rFonts w:ascii="Roboto" w:hAnsi="Roboto" w:cs="Calibri"/>
                <w:sz w:val="22"/>
                <w:szCs w:val="22"/>
              </w:rPr>
              <w:t>2.770.045,76 €</w:t>
            </w:r>
          </w:p>
        </w:tc>
      </w:tr>
      <w:tr w:rsidR="004066D6" w14:paraId="04EAE374" w14:textId="77777777" w:rsidTr="00C42909">
        <w:tc>
          <w:tcPr>
            <w:tcW w:w="4247" w:type="dxa"/>
          </w:tcPr>
          <w:p w14:paraId="6DCC00AB" w14:textId="77777777" w:rsidR="004066D6" w:rsidRDefault="004066D6" w:rsidP="00C42909">
            <w:pPr>
              <w:pStyle w:val="Textbody"/>
              <w:spacing w:after="0" w:line="240" w:lineRule="auto"/>
              <w:ind w:right="57"/>
              <w:jc w:val="both"/>
              <w:rPr>
                <w:rFonts w:ascii="Roboto" w:hAnsi="Roboto" w:cs="Calibri"/>
                <w:sz w:val="22"/>
                <w:szCs w:val="22"/>
                <w:lang w:val="es-ES"/>
              </w:rPr>
            </w:pPr>
            <w:r>
              <w:rPr>
                <w:rFonts w:ascii="Roboto" w:hAnsi="Roboto" w:cs="Calibri"/>
                <w:sz w:val="22"/>
                <w:szCs w:val="22"/>
              </w:rPr>
              <w:t>2030</w:t>
            </w:r>
          </w:p>
        </w:tc>
        <w:tc>
          <w:tcPr>
            <w:tcW w:w="4247" w:type="dxa"/>
          </w:tcPr>
          <w:p w14:paraId="46429F6D" w14:textId="77777777" w:rsidR="004066D6" w:rsidRDefault="004066D6" w:rsidP="00C42909">
            <w:pPr>
              <w:pStyle w:val="Textbody"/>
              <w:spacing w:after="0" w:line="240" w:lineRule="auto"/>
              <w:ind w:right="57"/>
              <w:jc w:val="both"/>
              <w:rPr>
                <w:rFonts w:ascii="Roboto" w:hAnsi="Roboto" w:cs="Calibri"/>
                <w:sz w:val="22"/>
                <w:szCs w:val="22"/>
                <w:lang w:val="es-ES"/>
              </w:rPr>
            </w:pPr>
            <w:r w:rsidRPr="001331D9">
              <w:rPr>
                <w:rFonts w:ascii="Roboto" w:hAnsi="Roboto" w:cs="Calibri"/>
                <w:sz w:val="22"/>
                <w:szCs w:val="22"/>
              </w:rPr>
              <w:t>1.949.565,30 €</w:t>
            </w:r>
          </w:p>
        </w:tc>
      </w:tr>
    </w:tbl>
    <w:p w14:paraId="42249E3A" w14:textId="77777777" w:rsidR="004066D6" w:rsidRDefault="004066D6" w:rsidP="00C42909">
      <w:pPr>
        <w:widowControl/>
        <w:jc w:val="both"/>
        <w:rPr>
          <w:rFonts w:eastAsia="Roboto" w:cs="Calibri"/>
          <w:kern w:val="3"/>
          <w:sz w:val="22"/>
          <w:szCs w:val="22"/>
          <w:lang w:eastAsia="zh-CN" w:bidi="hi-IN"/>
        </w:rPr>
      </w:pPr>
    </w:p>
    <w:p w14:paraId="11D6DCAF"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r>
        <w:rPr>
          <w:rFonts w:ascii="Roboto" w:eastAsia="Roboto" w:hAnsi="Roboto" w:cs="Calibri"/>
          <w:kern w:val="3"/>
          <w:sz w:val="22"/>
          <w:szCs w:val="22"/>
          <w:lang w:eastAsia="zh-CN" w:bidi="hi-IN"/>
        </w:rPr>
        <w:t>Estas subvenciones se destinarán a la financiación de los conceptos y de acuerdo con los términos establecidos en el artículo 25 de la orden de bases y el apartado Primero del anexo I de la resolución de convocatoria.</w:t>
      </w:r>
    </w:p>
    <w:p w14:paraId="7ADCCF3B" w14:textId="77777777" w:rsidR="004066D6" w:rsidRPr="001331D9" w:rsidRDefault="004066D6" w:rsidP="00C42909">
      <w:pPr>
        <w:widowControl/>
        <w:tabs>
          <w:tab w:val="left" w:pos="-567"/>
        </w:tabs>
        <w:spacing w:before="114" w:after="114"/>
        <w:ind w:left="-567"/>
        <w:jc w:val="both"/>
        <w:rPr>
          <w:rFonts w:ascii="Roboto" w:eastAsia="Roboto" w:hAnsi="Roboto" w:cs="Calibri"/>
          <w:kern w:val="3"/>
          <w:sz w:val="22"/>
          <w:szCs w:val="22"/>
          <w:lang w:val="ca-ES-valencia" w:eastAsia="zh-CN" w:bidi="hi-IN"/>
        </w:rPr>
      </w:pPr>
    </w:p>
    <w:p w14:paraId="04070A57"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kern w:val="3"/>
          <w:sz w:val="22"/>
          <w:szCs w:val="22"/>
          <w:lang w:eastAsia="zh-CN" w:bidi="hi-IN"/>
        </w:rPr>
        <w:t>La retribución mínima que deberá percibir la persona investigadora será de 53.000 euros brutos anuales y deberá indicarse en cada contrato.</w:t>
      </w:r>
    </w:p>
    <w:p w14:paraId="1D24617B"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p>
    <w:p w14:paraId="17BC762A"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p>
    <w:p w14:paraId="340DF1DD"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kern w:val="3"/>
          <w:sz w:val="22"/>
          <w:szCs w:val="22"/>
          <w:lang w:eastAsia="zh-CN" w:bidi="hi-IN"/>
        </w:rPr>
        <w:t xml:space="preserve">Tras la presentación del contrato firmado con la persona investigadora, esta subvención, de conformidad con lo dispuesto en los artículos 47, apartado i) de la </w:t>
      </w:r>
      <w:r w:rsidRPr="0081461D">
        <w:rPr>
          <w:rFonts w:ascii="Roboto" w:eastAsia="Roboto" w:hAnsi="Roboto" w:cs="Calibri"/>
          <w:color w:val="000000"/>
          <w:kern w:val="3"/>
          <w:sz w:val="22"/>
          <w:szCs w:val="22"/>
          <w:lang w:eastAsia="zh-CN" w:bidi="hi-IN"/>
        </w:rPr>
        <w:t xml:space="preserve">Ley 6/2025, de 30 de mayo de presupuestos de la Generalitat para el ejercicio 2025, prorrogados para 2026 </w:t>
      </w:r>
      <w:r w:rsidRPr="001331D9">
        <w:rPr>
          <w:rFonts w:ascii="Roboto" w:eastAsia="Roboto" w:hAnsi="Roboto" w:cs="Calibri"/>
          <w:kern w:val="3"/>
          <w:sz w:val="22"/>
          <w:szCs w:val="22"/>
          <w:lang w:eastAsia="zh-CN" w:bidi="hi-IN"/>
        </w:rPr>
        <w:t>y 171.5 de la Ley 1/2015, de 6 de febrero,  de la Generalitat, de Hacienda Pública, del sector Público Instrumental y de Subvenciones, se entregará anticipadamente al 100 por ciento de cada anualidad, a las universidades públicas valencianas, al Consejo Superior de Investigaciones Científicas, las entidades a que se refiere el artículo 2.3 de la Ley 1/2015 y las entidades sin ánimo de lucro, así como las federaciones o agrupaciones de las mismas,  siempre que desarrollen proyectos o programas de innovación, sin que deban prestar garantía.</w:t>
      </w:r>
    </w:p>
    <w:p w14:paraId="16048580"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p>
    <w:p w14:paraId="46824DA6"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p>
    <w:p w14:paraId="0FE9C475" w14:textId="77777777" w:rsidR="004066D6" w:rsidRPr="001331D9" w:rsidRDefault="004066D6" w:rsidP="00C42909">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kern w:val="3"/>
          <w:sz w:val="22"/>
          <w:szCs w:val="22"/>
          <w:lang w:eastAsia="zh-CN" w:bidi="hi-IN"/>
        </w:rPr>
        <w:t xml:space="preserve">Los pagos de las siguientes anualidades estarán condicionados a que se haya presentado la documentación económica del ejercicio anterior, el informe de seguimiento científico y que éste se </w:t>
      </w:r>
      <w:r w:rsidRPr="001331D9">
        <w:rPr>
          <w:rFonts w:ascii="Roboto" w:eastAsia="Roboto" w:hAnsi="Roboto" w:cs="Calibri"/>
          <w:kern w:val="3"/>
          <w:sz w:val="22"/>
          <w:szCs w:val="22"/>
          <w:lang w:eastAsia="zh-CN" w:bidi="hi-IN"/>
        </w:rPr>
        <w:lastRenderedPageBreak/>
        <w:t>haya valorado positivamente; y en su caso se haya presentado la suscripción del contrato con el/la investigador/a doctor.</w:t>
      </w:r>
    </w:p>
    <w:p w14:paraId="73657A4D" w14:textId="77777777" w:rsidR="001331D9" w:rsidRPr="001331D9" w:rsidRDefault="001331D9" w:rsidP="001331D9">
      <w:pPr>
        <w:widowControl/>
        <w:tabs>
          <w:tab w:val="left" w:pos="-567"/>
        </w:tabs>
        <w:ind w:left="-567"/>
        <w:jc w:val="both"/>
        <w:rPr>
          <w:rFonts w:ascii="Roboto" w:eastAsia="Roboto" w:hAnsi="Roboto" w:cs="Calibri"/>
          <w:kern w:val="3"/>
          <w:sz w:val="22"/>
          <w:szCs w:val="22"/>
          <w:lang w:val="ca-ES-valencia" w:eastAsia="zh-CN" w:bidi="hi-IN"/>
        </w:rPr>
      </w:pPr>
    </w:p>
    <w:p w14:paraId="0915EF79" w14:textId="77777777" w:rsidR="004066D6" w:rsidRPr="001331D9" w:rsidRDefault="004066D6"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kern w:val="3"/>
          <w:sz w:val="22"/>
          <w:szCs w:val="22"/>
          <w:lang w:eastAsia="zh-CN" w:bidi="hi-IN"/>
        </w:rPr>
        <w:t>El plazo máximo para la presentación de los documentos justificativos de las ayudas será el último día del mes de febrero de la anualidad siguiente a la de ejecución de la subvención, en caso de que la ley de presupuestos de la Generalitat del ejercicio correspondiente prevea el libramiento anticipado al 100% de la subvención. En caso contrario aquel finalizará el mes de noviembre de la anualidad en curso.</w:t>
      </w:r>
    </w:p>
    <w:p w14:paraId="2990B266" w14:textId="77777777" w:rsidR="004066D6" w:rsidRPr="001331D9" w:rsidRDefault="004066D6" w:rsidP="004468D6">
      <w:pPr>
        <w:widowControl/>
        <w:tabs>
          <w:tab w:val="left" w:pos="-567"/>
        </w:tabs>
        <w:ind w:left="-567"/>
        <w:jc w:val="both"/>
        <w:rPr>
          <w:rFonts w:ascii="Roboto" w:eastAsia="Roboto" w:hAnsi="Roboto" w:cs="Calibri"/>
          <w:kern w:val="3"/>
          <w:sz w:val="22"/>
          <w:szCs w:val="22"/>
          <w:lang w:val="ca-ES-valencia" w:eastAsia="zh-CN" w:bidi="hi-IN"/>
        </w:rPr>
      </w:pPr>
    </w:p>
    <w:p w14:paraId="2F18CACC" w14:textId="63092440" w:rsidR="004066D6" w:rsidRPr="001331D9"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b/>
          <w:bCs/>
          <w:kern w:val="3"/>
          <w:sz w:val="22"/>
          <w:szCs w:val="22"/>
          <w:lang w:eastAsia="zh-CN" w:bidi="hi-IN"/>
        </w:rPr>
        <w:t>SEGUNDO.</w:t>
      </w:r>
      <w:r w:rsidRPr="001331D9">
        <w:rPr>
          <w:rFonts w:ascii="Roboto" w:eastAsia="Roboto" w:hAnsi="Roboto" w:cs="Calibri"/>
          <w:kern w:val="3"/>
          <w:sz w:val="22"/>
          <w:szCs w:val="22"/>
          <w:lang w:eastAsia="zh-CN" w:bidi="hi-IN"/>
        </w:rPr>
        <w:t xml:space="preserve"> -</w:t>
      </w:r>
      <w:r w:rsidR="004066D6" w:rsidRPr="001331D9">
        <w:rPr>
          <w:rFonts w:ascii="Roboto" w:eastAsia="Roboto" w:hAnsi="Roboto" w:cs="Calibri"/>
          <w:kern w:val="3"/>
          <w:sz w:val="22"/>
          <w:szCs w:val="22"/>
          <w:lang w:eastAsia="zh-CN" w:bidi="hi-IN"/>
        </w:rPr>
        <w:t xml:space="preserve"> Las entidades beneficiarias y personas contratadas deberán cumplir las obligaciones a que se refieren los artículos 6, 22, 24, 30 y 31 de las bases reguladoras.</w:t>
      </w:r>
    </w:p>
    <w:p w14:paraId="6528C27C" w14:textId="77777777" w:rsidR="004066D6" w:rsidRPr="001331D9" w:rsidRDefault="004066D6" w:rsidP="004468D6">
      <w:pPr>
        <w:widowControl/>
        <w:tabs>
          <w:tab w:val="left" w:pos="-567"/>
        </w:tabs>
        <w:ind w:left="-567"/>
        <w:jc w:val="both"/>
        <w:rPr>
          <w:rFonts w:ascii="Roboto" w:eastAsia="Roboto" w:hAnsi="Roboto" w:cs="Calibri"/>
          <w:kern w:val="3"/>
          <w:sz w:val="22"/>
          <w:szCs w:val="22"/>
          <w:lang w:val="ca-ES-valencia" w:eastAsia="zh-CN" w:bidi="hi-IN"/>
        </w:rPr>
      </w:pPr>
    </w:p>
    <w:p w14:paraId="67B9E8BC" w14:textId="608D8660" w:rsidR="004066D6" w:rsidRPr="001331D9"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b/>
          <w:bCs/>
          <w:kern w:val="3"/>
          <w:sz w:val="22"/>
          <w:szCs w:val="22"/>
          <w:lang w:eastAsia="zh-CN" w:bidi="hi-IN"/>
        </w:rPr>
        <w:t>TERCERO</w:t>
      </w:r>
      <w:r w:rsidRPr="001331D9">
        <w:rPr>
          <w:rFonts w:ascii="Roboto" w:eastAsia="Roboto" w:hAnsi="Roboto" w:cs="Calibri"/>
          <w:kern w:val="3"/>
          <w:sz w:val="22"/>
          <w:szCs w:val="22"/>
          <w:lang w:eastAsia="zh-CN" w:bidi="hi-IN"/>
        </w:rPr>
        <w:t>. -</w:t>
      </w:r>
      <w:r w:rsidR="004066D6" w:rsidRPr="001331D9">
        <w:rPr>
          <w:rFonts w:ascii="Roboto" w:eastAsia="Roboto" w:hAnsi="Roboto" w:cs="Calibri"/>
          <w:kern w:val="3"/>
          <w:sz w:val="22"/>
          <w:szCs w:val="22"/>
          <w:lang w:eastAsia="zh-CN" w:bidi="hi-IN"/>
        </w:rPr>
        <w:t xml:space="preserve"> Las entidades beneficiarias deberán formalizar un contrato laboral con las investigadoras e investigadores contratados con cargo a esta subvención de acuerdo con el artículo 23 de la Ley 14/2011, de 1 de junio, de la ciencia, la tecnología y la innovación y remitir una copia </w:t>
      </w:r>
      <w:proofErr w:type="gramStart"/>
      <w:r w:rsidR="004066D6" w:rsidRPr="001331D9">
        <w:rPr>
          <w:rFonts w:ascii="Roboto" w:eastAsia="Roboto" w:hAnsi="Roboto" w:cs="Calibri"/>
          <w:kern w:val="3"/>
          <w:sz w:val="22"/>
          <w:szCs w:val="22"/>
          <w:lang w:eastAsia="zh-CN" w:bidi="hi-IN"/>
        </w:rPr>
        <w:t>del mismo</w:t>
      </w:r>
      <w:proofErr w:type="gramEnd"/>
      <w:r w:rsidR="004066D6" w:rsidRPr="001331D9">
        <w:rPr>
          <w:rFonts w:ascii="Roboto" w:eastAsia="Roboto" w:hAnsi="Roboto" w:cs="Calibri"/>
          <w:kern w:val="3"/>
          <w:sz w:val="22"/>
          <w:szCs w:val="22"/>
          <w:lang w:eastAsia="zh-CN" w:bidi="hi-IN"/>
        </w:rPr>
        <w:t xml:space="preserve"> al órgano instructor en el plazo de un mes desde su formalización. No obstante, para lo dispuesto en la letra f) de aquel artículo se requerirá autorización previa de la </w:t>
      </w:r>
      <w:r w:rsidR="004066D6">
        <w:rPr>
          <w:rFonts w:ascii="Roboto" w:eastAsia="Roboto" w:hAnsi="Roboto" w:cs="Calibri"/>
          <w:kern w:val="3"/>
          <w:sz w:val="22"/>
          <w:szCs w:val="22"/>
          <w:lang w:eastAsia="zh-CN" w:bidi="hi-IN"/>
        </w:rPr>
        <w:t>Conselleria</w:t>
      </w:r>
      <w:r w:rsidR="004066D6" w:rsidRPr="001331D9">
        <w:rPr>
          <w:rFonts w:ascii="Roboto" w:eastAsia="Roboto" w:hAnsi="Roboto" w:cs="Calibri"/>
          <w:kern w:val="3"/>
          <w:sz w:val="22"/>
          <w:szCs w:val="22"/>
          <w:lang w:eastAsia="zh-CN" w:bidi="hi-IN"/>
        </w:rPr>
        <w:t xml:space="preserve"> competente en materia de política científica e investigación.</w:t>
      </w:r>
    </w:p>
    <w:p w14:paraId="62225E65" w14:textId="77777777" w:rsidR="004066D6" w:rsidRPr="001331D9" w:rsidRDefault="004066D6" w:rsidP="004468D6">
      <w:pPr>
        <w:widowControl/>
        <w:tabs>
          <w:tab w:val="left" w:pos="-567"/>
        </w:tabs>
        <w:ind w:left="-567"/>
        <w:jc w:val="both"/>
        <w:rPr>
          <w:rFonts w:ascii="Roboto" w:eastAsia="Roboto" w:hAnsi="Roboto" w:cs="Calibri"/>
          <w:kern w:val="3"/>
          <w:sz w:val="22"/>
          <w:szCs w:val="22"/>
          <w:lang w:val="ca-ES-valencia" w:eastAsia="zh-CN" w:bidi="hi-IN"/>
        </w:rPr>
      </w:pPr>
    </w:p>
    <w:p w14:paraId="5B8C2A52" w14:textId="137D8D45" w:rsidR="004066D6" w:rsidRPr="001331D9"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b/>
          <w:bCs/>
          <w:kern w:val="3"/>
          <w:sz w:val="22"/>
          <w:szCs w:val="22"/>
          <w:lang w:eastAsia="zh-CN" w:bidi="hi-IN"/>
        </w:rPr>
        <w:t>CUARTO</w:t>
      </w:r>
      <w:r w:rsidRPr="001331D9">
        <w:rPr>
          <w:rFonts w:ascii="Roboto" w:eastAsia="Roboto" w:hAnsi="Roboto" w:cs="Calibri"/>
          <w:kern w:val="3"/>
          <w:sz w:val="22"/>
          <w:szCs w:val="22"/>
          <w:lang w:eastAsia="zh-CN" w:bidi="hi-IN"/>
        </w:rPr>
        <w:t>. -</w:t>
      </w:r>
      <w:r w:rsidR="004066D6" w:rsidRPr="001331D9">
        <w:rPr>
          <w:rFonts w:ascii="Roboto" w:eastAsia="Roboto" w:hAnsi="Roboto" w:cs="Calibri"/>
          <w:kern w:val="3"/>
          <w:sz w:val="22"/>
          <w:szCs w:val="22"/>
          <w:lang w:eastAsia="zh-CN" w:bidi="hi-IN"/>
        </w:rPr>
        <w:t xml:space="preserve"> El anexo II de la presente resolución contiene el desglose por conceptos - contrato de la persona investigadora y dotación para la ejecución del proyecto - de la cantidad concedida en cada expediente para cada año.</w:t>
      </w:r>
    </w:p>
    <w:p w14:paraId="2B407FA1" w14:textId="77777777" w:rsidR="004066D6" w:rsidRPr="001331D9" w:rsidRDefault="004066D6" w:rsidP="004468D6">
      <w:pPr>
        <w:widowControl/>
        <w:tabs>
          <w:tab w:val="left" w:pos="-567"/>
        </w:tabs>
        <w:ind w:left="-567"/>
        <w:jc w:val="both"/>
        <w:rPr>
          <w:rFonts w:ascii="Roboto" w:eastAsia="Roboto" w:hAnsi="Roboto" w:cs="Calibri"/>
          <w:b/>
          <w:bCs/>
          <w:kern w:val="3"/>
          <w:sz w:val="22"/>
          <w:szCs w:val="22"/>
          <w:lang w:val="ca-ES-valencia" w:eastAsia="zh-CN" w:bidi="hi-IN"/>
        </w:rPr>
      </w:pPr>
    </w:p>
    <w:p w14:paraId="646D1648" w14:textId="7E473F9B" w:rsidR="004066D6"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b/>
          <w:bCs/>
          <w:kern w:val="3"/>
          <w:sz w:val="22"/>
          <w:szCs w:val="22"/>
          <w:lang w:eastAsia="zh-CN" w:bidi="hi-IN"/>
        </w:rPr>
        <w:t>QUINTO. -</w:t>
      </w:r>
      <w:r w:rsidR="004066D6" w:rsidRPr="001331D9">
        <w:rPr>
          <w:rFonts w:ascii="Roboto" w:eastAsia="Roboto" w:hAnsi="Roboto" w:cs="Calibri"/>
          <w:b/>
          <w:bCs/>
          <w:kern w:val="3"/>
          <w:sz w:val="22"/>
          <w:szCs w:val="22"/>
          <w:lang w:eastAsia="zh-CN" w:bidi="hi-IN"/>
        </w:rPr>
        <w:t xml:space="preserve"> </w:t>
      </w:r>
      <w:r w:rsidR="004066D6" w:rsidRPr="001331D9">
        <w:rPr>
          <w:rFonts w:ascii="Roboto" w:eastAsia="Roboto" w:hAnsi="Roboto" w:cs="Calibri"/>
          <w:kern w:val="3"/>
          <w:sz w:val="22"/>
          <w:szCs w:val="22"/>
          <w:lang w:eastAsia="zh-CN" w:bidi="hi-IN"/>
        </w:rPr>
        <w:t>En el anexo III se relacionan los expedientes cuyos solicitantes no han aceptado la subvención al haber desistido de la mismo.</w:t>
      </w:r>
    </w:p>
    <w:p w14:paraId="47FCBD58" w14:textId="77777777" w:rsidR="004066D6" w:rsidRDefault="004066D6" w:rsidP="004468D6">
      <w:pPr>
        <w:widowControl/>
        <w:tabs>
          <w:tab w:val="left" w:pos="-567"/>
        </w:tabs>
        <w:ind w:left="-567"/>
        <w:jc w:val="both"/>
        <w:rPr>
          <w:rFonts w:ascii="Roboto" w:eastAsia="Roboto" w:hAnsi="Roboto" w:cs="Calibri"/>
          <w:b/>
          <w:bCs/>
          <w:kern w:val="3"/>
          <w:sz w:val="22"/>
          <w:szCs w:val="22"/>
          <w:lang w:val="ca-ES-valencia" w:eastAsia="zh-CN" w:bidi="hi-IN"/>
        </w:rPr>
      </w:pPr>
    </w:p>
    <w:p w14:paraId="45F8B61B" w14:textId="1A5FFBC6" w:rsidR="004066D6" w:rsidRPr="0081461D"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1331D9">
        <w:rPr>
          <w:rFonts w:ascii="Roboto" w:eastAsia="Roboto" w:hAnsi="Roboto" w:cs="Calibri"/>
          <w:b/>
          <w:bCs/>
          <w:kern w:val="3"/>
          <w:sz w:val="22"/>
          <w:szCs w:val="22"/>
          <w:lang w:eastAsia="zh-CN" w:bidi="hi-IN"/>
        </w:rPr>
        <w:t>SEXTO</w:t>
      </w:r>
      <w:r w:rsidRPr="001331D9">
        <w:rPr>
          <w:rFonts w:ascii="Roboto" w:eastAsia="Roboto" w:hAnsi="Roboto" w:cs="Calibri"/>
          <w:kern w:val="3"/>
          <w:sz w:val="22"/>
          <w:szCs w:val="22"/>
          <w:lang w:eastAsia="zh-CN" w:bidi="hi-IN"/>
        </w:rPr>
        <w:t>. -</w:t>
      </w:r>
      <w:r w:rsidR="004066D6" w:rsidRPr="001331D9">
        <w:rPr>
          <w:rFonts w:ascii="Roboto" w:eastAsia="Roboto" w:hAnsi="Roboto" w:cs="Calibri"/>
          <w:kern w:val="3"/>
          <w:sz w:val="22"/>
          <w:szCs w:val="22"/>
          <w:lang w:eastAsia="zh-CN" w:bidi="hi-IN"/>
        </w:rPr>
        <w:t xml:space="preserve"> La relación de expedientes que conforman la lista de reserva para sustituir las posibles renuncias o incidencias que se presentan entre las personas seleccionadas del anexo I, hasta el 30 de noviembre de 2026 figura en el anexo IV. La incorporación de las personas sustitutas deberá producirse antes del 31 de diciembre de 2026. </w:t>
      </w:r>
    </w:p>
    <w:p w14:paraId="716EFB2E" w14:textId="77777777" w:rsidR="004066D6" w:rsidRPr="0081461D" w:rsidRDefault="004066D6" w:rsidP="004468D6">
      <w:pPr>
        <w:widowControl/>
        <w:tabs>
          <w:tab w:val="left" w:pos="-567"/>
        </w:tabs>
        <w:ind w:left="-567"/>
        <w:jc w:val="both"/>
        <w:rPr>
          <w:rFonts w:ascii="Roboto" w:eastAsia="Roboto" w:hAnsi="Roboto" w:cs="Calibri"/>
          <w:kern w:val="3"/>
          <w:sz w:val="22"/>
          <w:szCs w:val="22"/>
          <w:lang w:val="ca-ES-valencia" w:eastAsia="zh-CN" w:bidi="hi-IN"/>
        </w:rPr>
      </w:pPr>
    </w:p>
    <w:p w14:paraId="49A6F797" w14:textId="077E168D" w:rsidR="004066D6" w:rsidRPr="001331D9" w:rsidRDefault="00D40CC9" w:rsidP="004468D6">
      <w:pPr>
        <w:widowControl/>
        <w:tabs>
          <w:tab w:val="left" w:pos="-567"/>
        </w:tabs>
        <w:ind w:left="-567"/>
        <w:jc w:val="both"/>
        <w:rPr>
          <w:rFonts w:ascii="Roboto" w:eastAsia="Roboto" w:hAnsi="Roboto" w:cs="Calibri"/>
          <w:kern w:val="3"/>
          <w:sz w:val="22"/>
          <w:szCs w:val="22"/>
          <w:lang w:val="ca-ES-valencia" w:eastAsia="zh-CN" w:bidi="hi-IN"/>
        </w:rPr>
      </w:pPr>
      <w:r w:rsidRPr="0081461D">
        <w:rPr>
          <w:rFonts w:ascii="Roboto" w:eastAsia="Roboto" w:hAnsi="Roboto" w:cs="Calibri"/>
          <w:b/>
          <w:bCs/>
          <w:kern w:val="3"/>
          <w:sz w:val="22"/>
          <w:szCs w:val="22"/>
          <w:lang w:eastAsia="zh-CN" w:bidi="hi-IN"/>
        </w:rPr>
        <w:t>SÉPTI</w:t>
      </w:r>
      <w:r>
        <w:rPr>
          <w:rFonts w:ascii="Roboto" w:eastAsia="Roboto" w:hAnsi="Roboto" w:cs="Calibri"/>
          <w:b/>
          <w:bCs/>
          <w:kern w:val="3"/>
          <w:sz w:val="22"/>
          <w:szCs w:val="22"/>
          <w:lang w:eastAsia="zh-CN" w:bidi="hi-IN"/>
        </w:rPr>
        <w:t>MO</w:t>
      </w:r>
      <w:r w:rsidRPr="0081461D">
        <w:rPr>
          <w:rFonts w:ascii="Roboto" w:eastAsia="Roboto" w:hAnsi="Roboto" w:cs="Calibri"/>
          <w:b/>
          <w:bCs/>
          <w:kern w:val="3"/>
          <w:sz w:val="22"/>
          <w:szCs w:val="22"/>
          <w:lang w:eastAsia="zh-CN" w:bidi="hi-IN"/>
        </w:rPr>
        <w:t>. -</w:t>
      </w:r>
      <w:r w:rsidR="004066D6" w:rsidRPr="0081461D">
        <w:rPr>
          <w:rFonts w:ascii="Roboto" w:eastAsia="Roboto" w:hAnsi="Roboto" w:cs="Calibri"/>
          <w:b/>
          <w:bCs/>
          <w:kern w:val="3"/>
          <w:sz w:val="22"/>
          <w:szCs w:val="22"/>
          <w:lang w:eastAsia="zh-CN" w:bidi="hi-IN"/>
        </w:rPr>
        <w:t xml:space="preserve"> </w:t>
      </w:r>
      <w:r w:rsidR="004066D6" w:rsidRPr="001331D9">
        <w:rPr>
          <w:rFonts w:ascii="Roboto" w:eastAsia="Roboto" w:hAnsi="Roboto" w:cs="Calibri"/>
          <w:kern w:val="3"/>
          <w:sz w:val="22"/>
          <w:szCs w:val="22"/>
          <w:lang w:eastAsia="zh-CN" w:bidi="hi-IN"/>
        </w:rPr>
        <w:t>Denegar la subvención para la contratación de personal doctor de excelencia para desarrollar un proyecto de I+D+i en la Comunidad Valenciana a las entidades y personas que figuran en el anexo IV de la presente resolución, por no haber obtenido la puntuación suficiente para la concesión de la subvención.</w:t>
      </w:r>
    </w:p>
    <w:p w14:paraId="25753AA4" w14:textId="77777777" w:rsidR="004066D6" w:rsidRPr="001331D9" w:rsidRDefault="004066D6" w:rsidP="004468D6">
      <w:pPr>
        <w:widowControl/>
        <w:tabs>
          <w:tab w:val="left" w:pos="-567"/>
        </w:tabs>
        <w:ind w:left="-567"/>
        <w:jc w:val="both"/>
        <w:rPr>
          <w:rFonts w:ascii="Roboto" w:eastAsia="Roboto" w:hAnsi="Roboto" w:cs="Calibri"/>
          <w:kern w:val="3"/>
          <w:sz w:val="22"/>
          <w:szCs w:val="22"/>
          <w:lang w:val="ca-ES-valencia" w:eastAsia="zh-CN" w:bidi="hi-IN"/>
        </w:rPr>
      </w:pPr>
    </w:p>
    <w:p w14:paraId="54D4ECA6" w14:textId="77777777" w:rsidR="004066D6" w:rsidRDefault="004066D6" w:rsidP="00771C6B">
      <w:pPr>
        <w:pStyle w:val="Standard"/>
        <w:jc w:val="center"/>
        <w:rPr>
          <w:rFonts w:cs="Calibri"/>
          <w:b/>
          <w:bCs/>
          <w:sz w:val="21"/>
          <w:szCs w:val="21"/>
        </w:rPr>
      </w:pPr>
      <w:r>
        <w:rPr>
          <w:rFonts w:ascii="Roboto" w:hAnsi="Roboto" w:cs="Calibri"/>
          <w:b/>
          <w:bCs/>
          <w:sz w:val="21"/>
          <w:szCs w:val="21"/>
        </w:rPr>
        <w:t>EL DIRECTOR GENERAL DE CIENCIA E INVESTIGACIÓN</w:t>
      </w:r>
    </w:p>
    <w:p w14:paraId="078783C9" w14:textId="08329D37" w:rsidR="004066D6" w:rsidRDefault="004066D6" w:rsidP="00771C6B">
      <w:pPr>
        <w:pStyle w:val="Standard"/>
        <w:jc w:val="center"/>
        <w:rPr>
          <w:rFonts w:cs="Calibri"/>
          <w:b/>
          <w:bCs/>
          <w:sz w:val="21"/>
          <w:szCs w:val="21"/>
        </w:rPr>
      </w:pPr>
      <w:r>
        <w:rPr>
          <w:rFonts w:eastAsia="Times New Roman" w:cs="Calibri"/>
          <w:color w:val="000000"/>
          <w:sz w:val="18"/>
          <w:szCs w:val="18"/>
          <w:lang w:eastAsia="zh-CN" w:bidi="hi-IN"/>
        </w:rPr>
        <w:t>(P.D. Decreto 68/2026, de 04 de mayo, del Conse</w:t>
      </w:r>
      <w:r w:rsidR="00D40CC9">
        <w:rPr>
          <w:rFonts w:eastAsia="Times New Roman" w:cs="Calibri"/>
          <w:color w:val="000000"/>
          <w:sz w:val="18"/>
          <w:szCs w:val="18"/>
          <w:lang w:eastAsia="zh-CN" w:bidi="hi-IN"/>
        </w:rPr>
        <w:t>ll</w:t>
      </w:r>
      <w:r>
        <w:rPr>
          <w:rFonts w:eastAsia="Times New Roman" w:cs="Calibri"/>
          <w:color w:val="000000"/>
          <w:sz w:val="18"/>
          <w:szCs w:val="18"/>
          <w:lang w:eastAsia="zh-CN" w:bidi="hi-IN"/>
        </w:rPr>
        <w:t xml:space="preserve"> y D.F. 1ª Orden 7/2025, de bases reguladoras)</w:t>
      </w:r>
    </w:p>
    <w:p w14:paraId="74D76393" w14:textId="77777777" w:rsidR="004066D6" w:rsidRDefault="004066D6" w:rsidP="00771C6B">
      <w:pPr>
        <w:pStyle w:val="Standard"/>
        <w:jc w:val="center"/>
        <w:rPr>
          <w:rFonts w:eastAsia="Times New Roman" w:cs="Calibri"/>
          <w:b/>
          <w:bCs/>
          <w:i/>
          <w:iCs/>
          <w:sz w:val="21"/>
          <w:szCs w:val="21"/>
        </w:rPr>
      </w:pPr>
    </w:p>
    <w:p w14:paraId="0613E907" w14:textId="77777777" w:rsidR="004066D6" w:rsidRPr="001007E2" w:rsidRDefault="004066D6" w:rsidP="00771C6B">
      <w:pPr>
        <w:pStyle w:val="Standard"/>
        <w:spacing w:line="240" w:lineRule="atLeast"/>
        <w:ind w:left="-567"/>
        <w:jc w:val="both"/>
        <w:rPr>
          <w:rFonts w:ascii="Roboto" w:hAnsi="Roboto" w:cs="Times New Roman"/>
          <w:sz w:val="22"/>
          <w:szCs w:val="22"/>
          <w:lang w:eastAsia="es-ES_tradnl"/>
        </w:rPr>
      </w:pPr>
    </w:p>
    <w:p w14:paraId="7E856CA1" w14:textId="6F93D68D" w:rsidR="00CF62D9" w:rsidRDefault="00CF62D9" w:rsidP="00301F39">
      <w:pPr>
        <w:pStyle w:val="Standard"/>
        <w:spacing w:line="240" w:lineRule="atLeast"/>
        <w:ind w:left="-567"/>
        <w:jc w:val="both"/>
        <w:rPr>
          <w:rFonts w:ascii="Roboto" w:hAnsi="Roboto" w:cs="Times New Roman"/>
          <w:sz w:val="22"/>
          <w:szCs w:val="22"/>
          <w:lang w:val="ca-ES-valencia" w:eastAsia="es-ES_tradnl"/>
        </w:rPr>
      </w:pPr>
    </w:p>
    <w:p w14:paraId="68DAEDB2" w14:textId="77777777" w:rsidR="00FB2B9A" w:rsidRDefault="00FB2B9A" w:rsidP="00907816">
      <w:pPr>
        <w:widowControl/>
        <w:suppressAutoHyphens w:val="0"/>
        <w:autoSpaceDN/>
        <w:spacing w:after="160" w:line="259" w:lineRule="auto"/>
        <w:jc w:val="center"/>
        <w:textAlignment w:val="auto"/>
        <w:rPr>
          <w:rFonts w:ascii="Roboto" w:eastAsiaTheme="minorHAnsi" w:hAnsi="Roboto" w:cstheme="minorHAnsi"/>
          <w:b/>
          <w:bCs/>
          <w:color w:val="000000"/>
          <w:kern w:val="2"/>
          <w:sz w:val="22"/>
          <w:szCs w:val="22"/>
          <w:shd w:val="clear" w:color="auto" w:fill="FFFFFF"/>
          <w:lang w:val="ca-ES-valencia"/>
          <w14:ligatures w14:val="standardContextual"/>
        </w:rPr>
        <w:sectPr w:rsidR="00FB2B9A" w:rsidSect="00941129">
          <w:headerReference w:type="default" r:id="rId9"/>
          <w:pgSz w:w="11906" w:h="16838"/>
          <w:pgMar w:top="1701" w:right="1133" w:bottom="1418" w:left="1701" w:header="737" w:footer="624" w:gutter="0"/>
          <w:cols w:space="708"/>
          <w:docGrid w:linePitch="360"/>
        </w:sectPr>
      </w:pPr>
    </w:p>
    <w:p w14:paraId="6699407D" w14:textId="7527F423" w:rsidR="00907816" w:rsidRDefault="00C266AF" w:rsidP="00463D87">
      <w:pPr>
        <w:widowControl/>
        <w:tabs>
          <w:tab w:val="left" w:pos="4370"/>
          <w:tab w:val="right" w:pos="13719"/>
        </w:tabs>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lastRenderedPageBreak/>
        <w:t xml:space="preserve">ANNEX </w:t>
      </w:r>
      <w:r w:rsidR="00FE6337">
        <w:rPr>
          <w:rFonts w:ascii="Roboto" w:eastAsiaTheme="minorHAnsi" w:hAnsi="Roboto" w:cstheme="minorHAnsi"/>
          <w:b/>
          <w:bCs/>
          <w:color w:val="000000"/>
          <w:kern w:val="2"/>
          <w:sz w:val="22"/>
          <w:szCs w:val="22"/>
          <w:shd w:val="clear" w:color="auto" w:fill="FFFFFF"/>
          <w:lang w:val="ca-ES-valencia"/>
          <w14:ligatures w14:val="standardContextual"/>
        </w:rPr>
        <w:t>I</w:t>
      </w:r>
    </w:p>
    <w:p w14:paraId="67A776BA" w14:textId="199CB849" w:rsidR="00CF62D9" w:rsidRDefault="00FE6337" w:rsidP="000D241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A</w:t>
      </w:r>
      <w:r w:rsidR="00672EC1">
        <w:rPr>
          <w:rFonts w:ascii="Roboto" w:eastAsiaTheme="minorHAnsi" w:hAnsi="Roboto" w:cstheme="minorHAnsi"/>
          <w:b/>
          <w:bCs/>
          <w:color w:val="000000"/>
          <w:kern w:val="2"/>
          <w:sz w:val="22"/>
          <w:szCs w:val="22"/>
          <w:shd w:val="clear" w:color="auto" w:fill="FFFFFF"/>
          <w:lang w:val="ca-ES-valencia"/>
          <w14:ligatures w14:val="standardContextual"/>
        </w:rPr>
        <w:t>judes a concedir</w:t>
      </w:r>
    </w:p>
    <w:p w14:paraId="16784078" w14:textId="77777777" w:rsidR="00CF62D9" w:rsidRDefault="00CF62D9" w:rsidP="00907816">
      <w:pPr>
        <w:widowControl/>
        <w:suppressAutoHyphens w:val="0"/>
        <w:autoSpaceDN/>
        <w:spacing w:after="160" w:line="259" w:lineRule="auto"/>
        <w:jc w:val="center"/>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tbl>
      <w:tblPr>
        <w:tblW w:w="16425" w:type="dxa"/>
        <w:tblInd w:w="-1134" w:type="dxa"/>
        <w:tblCellMar>
          <w:left w:w="70" w:type="dxa"/>
          <w:right w:w="70" w:type="dxa"/>
        </w:tblCellMar>
        <w:tblLook w:val="04A0" w:firstRow="1" w:lastRow="0" w:firstColumn="1" w:lastColumn="0" w:noHBand="0" w:noVBand="1"/>
      </w:tblPr>
      <w:tblGrid>
        <w:gridCol w:w="1418"/>
        <w:gridCol w:w="1917"/>
        <w:gridCol w:w="351"/>
        <w:gridCol w:w="609"/>
        <w:gridCol w:w="160"/>
        <w:gridCol w:w="2491"/>
        <w:gridCol w:w="1418"/>
        <w:gridCol w:w="1275"/>
        <w:gridCol w:w="1134"/>
        <w:gridCol w:w="1134"/>
        <w:gridCol w:w="1134"/>
        <w:gridCol w:w="1139"/>
        <w:gridCol w:w="1129"/>
        <w:gridCol w:w="1116"/>
      </w:tblGrid>
      <w:tr w:rsidR="000D2416" w:rsidRPr="000D2416" w14:paraId="37DCA8D9" w14:textId="77777777" w:rsidTr="000D2416">
        <w:trPr>
          <w:trHeight w:val="225"/>
        </w:trPr>
        <w:tc>
          <w:tcPr>
            <w:tcW w:w="1418" w:type="dxa"/>
            <w:tcBorders>
              <w:top w:val="nil"/>
              <w:left w:val="nil"/>
              <w:bottom w:val="nil"/>
              <w:right w:val="nil"/>
            </w:tcBorders>
            <w:noWrap/>
            <w:vAlign w:val="bottom"/>
            <w:hideMark/>
          </w:tcPr>
          <w:p w14:paraId="0D7BA604" w14:textId="77777777" w:rsidR="000D2416" w:rsidRPr="000D2416" w:rsidRDefault="000D2416" w:rsidP="000D2416">
            <w:pPr>
              <w:widowControl/>
              <w:suppressAutoHyphens w:val="0"/>
              <w:autoSpaceDN/>
              <w:textAlignment w:val="auto"/>
              <w:rPr>
                <w:rFonts w:ascii="Times New Roman" w:eastAsia="Times New Roman" w:hAnsi="Times New Roman" w:cs="Times New Roman"/>
                <w:lang w:val="es-ES" w:eastAsia="es-ES"/>
              </w:rPr>
            </w:pPr>
          </w:p>
        </w:tc>
        <w:tc>
          <w:tcPr>
            <w:tcW w:w="1917" w:type="dxa"/>
            <w:tcBorders>
              <w:top w:val="nil"/>
              <w:left w:val="nil"/>
              <w:bottom w:val="nil"/>
              <w:right w:val="nil"/>
            </w:tcBorders>
            <w:noWrap/>
            <w:vAlign w:val="bottom"/>
            <w:hideMark/>
          </w:tcPr>
          <w:p w14:paraId="5B9CAD0F"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24A80ED7"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5E4E0148"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71940351"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5650244C"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5B8D6AC6"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5B460EBC" w14:textId="77777777" w:rsidR="000D2416" w:rsidRPr="000D2416" w:rsidRDefault="000D2416" w:rsidP="000D2416">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B03636"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000000"/>
              <w:left w:val="nil"/>
              <w:bottom w:val="single" w:sz="4" w:space="0" w:color="000000"/>
              <w:right w:val="single" w:sz="4" w:space="0" w:color="000000"/>
            </w:tcBorders>
            <w:vAlign w:val="center"/>
            <w:hideMark/>
          </w:tcPr>
          <w:p w14:paraId="681C8F61"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000000"/>
              <w:left w:val="nil"/>
              <w:bottom w:val="single" w:sz="4" w:space="0" w:color="000000"/>
              <w:right w:val="single" w:sz="4" w:space="0" w:color="000000"/>
            </w:tcBorders>
            <w:vAlign w:val="center"/>
            <w:hideMark/>
          </w:tcPr>
          <w:p w14:paraId="2AB56D4F"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000000"/>
              <w:left w:val="nil"/>
              <w:bottom w:val="single" w:sz="4" w:space="0" w:color="000000"/>
              <w:right w:val="single" w:sz="4" w:space="0" w:color="000000"/>
            </w:tcBorders>
            <w:vAlign w:val="center"/>
            <w:hideMark/>
          </w:tcPr>
          <w:p w14:paraId="0D2F26DA"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000000"/>
              <w:left w:val="nil"/>
              <w:bottom w:val="single" w:sz="4" w:space="0" w:color="000000"/>
              <w:right w:val="single" w:sz="4" w:space="0" w:color="000000"/>
            </w:tcBorders>
            <w:vAlign w:val="center"/>
            <w:hideMark/>
          </w:tcPr>
          <w:p w14:paraId="64F220AE"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0D2416" w:rsidRPr="000D2416" w14:paraId="327B41AA" w14:textId="77777777" w:rsidTr="000D2416">
        <w:trPr>
          <w:trHeight w:val="450"/>
        </w:trPr>
        <w:tc>
          <w:tcPr>
            <w:tcW w:w="1418" w:type="dxa"/>
            <w:tcBorders>
              <w:top w:val="nil"/>
              <w:left w:val="nil"/>
              <w:bottom w:val="nil"/>
              <w:right w:val="nil"/>
            </w:tcBorders>
            <w:noWrap/>
            <w:vAlign w:val="bottom"/>
            <w:hideMark/>
          </w:tcPr>
          <w:p w14:paraId="27466D6B"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53E05A84"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60FD6014"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35BCF35"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24290C55"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55CAD7E5"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61C93CD0"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002EE27D" w14:textId="77777777" w:rsidR="000D2416" w:rsidRPr="000D2416" w:rsidRDefault="000D2416" w:rsidP="000D2416">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21B3909B"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00BF50D2"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468C473B"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0E956C18"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15608281"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0D2416" w:rsidRPr="000D2416" w14:paraId="205606B9" w14:textId="77777777" w:rsidTr="000D2416">
        <w:trPr>
          <w:trHeight w:val="225"/>
        </w:trPr>
        <w:tc>
          <w:tcPr>
            <w:tcW w:w="1418" w:type="dxa"/>
            <w:tcBorders>
              <w:top w:val="nil"/>
              <w:left w:val="nil"/>
              <w:bottom w:val="nil"/>
              <w:right w:val="nil"/>
            </w:tcBorders>
            <w:noWrap/>
            <w:vAlign w:val="bottom"/>
            <w:hideMark/>
          </w:tcPr>
          <w:p w14:paraId="3D92F671"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4A05252B"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426FAD7A"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515EE667"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40B9E964" w14:textId="77777777" w:rsidR="000D2416" w:rsidRPr="000D2416" w:rsidRDefault="000D2416" w:rsidP="000D2416">
            <w:pPr>
              <w:widowControl/>
              <w:suppressAutoHyphens w:val="0"/>
              <w:autoSpaceDN/>
              <w:jc w:val="right"/>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CONSEJO SUPERIOR DE INVESTIGACIONES CIENTÍFICAS</w:t>
            </w:r>
          </w:p>
        </w:tc>
        <w:tc>
          <w:tcPr>
            <w:tcW w:w="1134" w:type="dxa"/>
            <w:tcBorders>
              <w:top w:val="nil"/>
              <w:left w:val="nil"/>
              <w:bottom w:val="single" w:sz="4" w:space="0" w:color="000000"/>
              <w:right w:val="single" w:sz="4" w:space="0" w:color="000000"/>
            </w:tcBorders>
            <w:vAlign w:val="center"/>
            <w:hideMark/>
          </w:tcPr>
          <w:p w14:paraId="373B715A"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199.813,70 €</w:t>
            </w:r>
          </w:p>
        </w:tc>
        <w:tc>
          <w:tcPr>
            <w:tcW w:w="1134" w:type="dxa"/>
            <w:tcBorders>
              <w:top w:val="nil"/>
              <w:left w:val="nil"/>
              <w:bottom w:val="single" w:sz="4" w:space="0" w:color="000000"/>
              <w:right w:val="single" w:sz="4" w:space="0" w:color="000000"/>
            </w:tcBorders>
            <w:vAlign w:val="center"/>
            <w:hideMark/>
          </w:tcPr>
          <w:p w14:paraId="7E78633B"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743.450,00 €</w:t>
            </w:r>
          </w:p>
        </w:tc>
        <w:tc>
          <w:tcPr>
            <w:tcW w:w="1139" w:type="dxa"/>
            <w:tcBorders>
              <w:top w:val="nil"/>
              <w:left w:val="nil"/>
              <w:bottom w:val="single" w:sz="4" w:space="0" w:color="000000"/>
              <w:right w:val="single" w:sz="4" w:space="0" w:color="000000"/>
            </w:tcBorders>
            <w:vAlign w:val="center"/>
            <w:hideMark/>
          </w:tcPr>
          <w:p w14:paraId="6B83D0F5"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743.450,00 €</w:t>
            </w:r>
          </w:p>
        </w:tc>
        <w:tc>
          <w:tcPr>
            <w:tcW w:w="1129" w:type="dxa"/>
            <w:tcBorders>
              <w:top w:val="nil"/>
              <w:left w:val="nil"/>
              <w:bottom w:val="single" w:sz="4" w:space="0" w:color="000000"/>
              <w:right w:val="single" w:sz="4" w:space="0" w:color="000000"/>
            </w:tcBorders>
            <w:vAlign w:val="center"/>
            <w:hideMark/>
          </w:tcPr>
          <w:p w14:paraId="3AF43107"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744.000,00 €</w:t>
            </w:r>
          </w:p>
        </w:tc>
        <w:tc>
          <w:tcPr>
            <w:tcW w:w="1116" w:type="dxa"/>
            <w:tcBorders>
              <w:top w:val="nil"/>
              <w:left w:val="nil"/>
              <w:bottom w:val="single" w:sz="4" w:space="0" w:color="000000"/>
              <w:right w:val="single" w:sz="4" w:space="0" w:color="000000"/>
            </w:tcBorders>
            <w:vAlign w:val="center"/>
            <w:hideMark/>
          </w:tcPr>
          <w:p w14:paraId="4509B448"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544.186,30 €</w:t>
            </w:r>
          </w:p>
        </w:tc>
      </w:tr>
      <w:tr w:rsidR="000D2416" w:rsidRPr="000D2416" w14:paraId="129A0445" w14:textId="77777777" w:rsidTr="000D2416">
        <w:trPr>
          <w:trHeight w:val="225"/>
        </w:trPr>
        <w:tc>
          <w:tcPr>
            <w:tcW w:w="1418" w:type="dxa"/>
            <w:tcBorders>
              <w:top w:val="nil"/>
              <w:left w:val="nil"/>
              <w:bottom w:val="nil"/>
              <w:right w:val="nil"/>
            </w:tcBorders>
            <w:noWrap/>
            <w:vAlign w:val="bottom"/>
            <w:hideMark/>
          </w:tcPr>
          <w:p w14:paraId="1F4CB582"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5CDC0EF2"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01364823"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1A7A219C"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5A682EAB" w14:textId="77777777" w:rsidR="000D2416" w:rsidRPr="000D2416" w:rsidRDefault="000D2416" w:rsidP="000D2416">
            <w:pPr>
              <w:widowControl/>
              <w:suppressAutoHyphens w:val="0"/>
              <w:autoSpaceDN/>
              <w:jc w:val="right"/>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UNIVERSITAT D’ALACANT</w:t>
            </w:r>
          </w:p>
        </w:tc>
        <w:tc>
          <w:tcPr>
            <w:tcW w:w="1134" w:type="dxa"/>
            <w:tcBorders>
              <w:top w:val="nil"/>
              <w:left w:val="nil"/>
              <w:bottom w:val="single" w:sz="4" w:space="0" w:color="000000"/>
              <w:right w:val="single" w:sz="4" w:space="0" w:color="000000"/>
            </w:tcBorders>
            <w:vAlign w:val="center"/>
            <w:hideMark/>
          </w:tcPr>
          <w:p w14:paraId="69D34905"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37.921,17 €</w:t>
            </w:r>
          </w:p>
        </w:tc>
        <w:tc>
          <w:tcPr>
            <w:tcW w:w="1134" w:type="dxa"/>
            <w:tcBorders>
              <w:top w:val="nil"/>
              <w:left w:val="nil"/>
              <w:bottom w:val="single" w:sz="4" w:space="0" w:color="000000"/>
              <w:right w:val="single" w:sz="4" w:space="0" w:color="000000"/>
            </w:tcBorders>
            <w:vAlign w:val="center"/>
            <w:hideMark/>
          </w:tcPr>
          <w:p w14:paraId="69A546BD"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239.712,49 €</w:t>
            </w:r>
          </w:p>
        </w:tc>
        <w:tc>
          <w:tcPr>
            <w:tcW w:w="1139" w:type="dxa"/>
            <w:tcBorders>
              <w:top w:val="nil"/>
              <w:left w:val="nil"/>
              <w:bottom w:val="single" w:sz="4" w:space="0" w:color="000000"/>
              <w:right w:val="single" w:sz="4" w:space="0" w:color="000000"/>
            </w:tcBorders>
            <w:vAlign w:val="center"/>
            <w:hideMark/>
          </w:tcPr>
          <w:p w14:paraId="0497BF85"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238.416,89 €</w:t>
            </w:r>
          </w:p>
        </w:tc>
        <w:tc>
          <w:tcPr>
            <w:tcW w:w="1129" w:type="dxa"/>
            <w:tcBorders>
              <w:top w:val="nil"/>
              <w:left w:val="nil"/>
              <w:bottom w:val="single" w:sz="4" w:space="0" w:color="000000"/>
              <w:right w:val="single" w:sz="4" w:space="0" w:color="000000"/>
            </w:tcBorders>
            <w:vAlign w:val="center"/>
            <w:hideMark/>
          </w:tcPr>
          <w:p w14:paraId="4C9AF249"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228.297,14 €</w:t>
            </w:r>
          </w:p>
        </w:tc>
        <w:tc>
          <w:tcPr>
            <w:tcW w:w="1116" w:type="dxa"/>
            <w:tcBorders>
              <w:top w:val="nil"/>
              <w:left w:val="nil"/>
              <w:bottom w:val="single" w:sz="4" w:space="0" w:color="000000"/>
              <w:right w:val="single" w:sz="4" w:space="0" w:color="000000"/>
            </w:tcBorders>
            <w:vAlign w:val="center"/>
            <w:hideMark/>
          </w:tcPr>
          <w:p w14:paraId="6F4DB15C"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90.738,99 €</w:t>
            </w:r>
          </w:p>
        </w:tc>
      </w:tr>
      <w:tr w:rsidR="000D2416" w:rsidRPr="000D2416" w14:paraId="4A692FE6" w14:textId="77777777" w:rsidTr="000D2416">
        <w:trPr>
          <w:trHeight w:val="225"/>
        </w:trPr>
        <w:tc>
          <w:tcPr>
            <w:tcW w:w="1418" w:type="dxa"/>
            <w:tcBorders>
              <w:top w:val="nil"/>
              <w:left w:val="nil"/>
              <w:bottom w:val="nil"/>
              <w:right w:val="nil"/>
            </w:tcBorders>
            <w:noWrap/>
            <w:vAlign w:val="bottom"/>
            <w:hideMark/>
          </w:tcPr>
          <w:p w14:paraId="39A289A2"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2B86D907"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6F40BED3"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21E5AA54"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02C40DCB" w14:textId="77777777" w:rsidR="000D2416" w:rsidRPr="000D2416" w:rsidRDefault="000D2416" w:rsidP="000D2416">
            <w:pPr>
              <w:widowControl/>
              <w:suppressAutoHyphens w:val="0"/>
              <w:autoSpaceDN/>
              <w:jc w:val="right"/>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UNIVERSITAT DE VALÈNCIA</w:t>
            </w:r>
          </w:p>
        </w:tc>
        <w:tc>
          <w:tcPr>
            <w:tcW w:w="1134" w:type="dxa"/>
            <w:tcBorders>
              <w:top w:val="nil"/>
              <w:left w:val="nil"/>
              <w:bottom w:val="single" w:sz="4" w:space="0" w:color="000000"/>
              <w:right w:val="single" w:sz="4" w:space="0" w:color="000000"/>
            </w:tcBorders>
            <w:vAlign w:val="center"/>
            <w:hideMark/>
          </w:tcPr>
          <w:p w14:paraId="3651DDD8"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354.281,67 €</w:t>
            </w:r>
          </w:p>
        </w:tc>
        <w:tc>
          <w:tcPr>
            <w:tcW w:w="1134" w:type="dxa"/>
            <w:tcBorders>
              <w:top w:val="nil"/>
              <w:left w:val="nil"/>
              <w:bottom w:val="single" w:sz="4" w:space="0" w:color="000000"/>
              <w:right w:val="single" w:sz="4" w:space="0" w:color="000000"/>
            </w:tcBorders>
            <w:vAlign w:val="center"/>
            <w:hideMark/>
          </w:tcPr>
          <w:p w14:paraId="7DB86AAE"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1.436.835,19 €</w:t>
            </w:r>
          </w:p>
        </w:tc>
        <w:tc>
          <w:tcPr>
            <w:tcW w:w="1139" w:type="dxa"/>
            <w:tcBorders>
              <w:top w:val="nil"/>
              <w:left w:val="nil"/>
              <w:bottom w:val="single" w:sz="4" w:space="0" w:color="000000"/>
              <w:right w:val="single" w:sz="4" w:space="0" w:color="000000"/>
            </w:tcBorders>
            <w:vAlign w:val="center"/>
            <w:hideMark/>
          </w:tcPr>
          <w:p w14:paraId="26E1836F"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1.440.779,66 €</w:t>
            </w:r>
          </w:p>
        </w:tc>
        <w:tc>
          <w:tcPr>
            <w:tcW w:w="1129" w:type="dxa"/>
            <w:tcBorders>
              <w:top w:val="nil"/>
              <w:left w:val="nil"/>
              <w:bottom w:val="single" w:sz="4" w:space="0" w:color="000000"/>
              <w:right w:val="single" w:sz="4" w:space="0" w:color="000000"/>
            </w:tcBorders>
            <w:vAlign w:val="center"/>
            <w:hideMark/>
          </w:tcPr>
          <w:p w14:paraId="347BF44B"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1.450.805,92 €</w:t>
            </w:r>
          </w:p>
        </w:tc>
        <w:tc>
          <w:tcPr>
            <w:tcW w:w="1116" w:type="dxa"/>
            <w:tcBorders>
              <w:top w:val="nil"/>
              <w:left w:val="nil"/>
              <w:bottom w:val="single" w:sz="4" w:space="0" w:color="000000"/>
              <w:right w:val="single" w:sz="4" w:space="0" w:color="000000"/>
            </w:tcBorders>
            <w:vAlign w:val="center"/>
            <w:hideMark/>
          </w:tcPr>
          <w:p w14:paraId="1257B937"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1.079.634,31 €</w:t>
            </w:r>
          </w:p>
        </w:tc>
      </w:tr>
      <w:tr w:rsidR="000D2416" w:rsidRPr="000D2416" w14:paraId="132BFE7B" w14:textId="77777777" w:rsidTr="000D2416">
        <w:trPr>
          <w:trHeight w:val="225"/>
        </w:trPr>
        <w:tc>
          <w:tcPr>
            <w:tcW w:w="1418" w:type="dxa"/>
            <w:tcBorders>
              <w:top w:val="nil"/>
              <w:left w:val="nil"/>
              <w:bottom w:val="nil"/>
              <w:right w:val="nil"/>
            </w:tcBorders>
            <w:noWrap/>
            <w:vAlign w:val="bottom"/>
            <w:hideMark/>
          </w:tcPr>
          <w:p w14:paraId="405F57E2"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24BB3DF6"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3E44DD6F"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2EFC7B5"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73CD6988" w14:textId="77777777" w:rsidR="000D2416" w:rsidRPr="000D2416" w:rsidRDefault="000D2416" w:rsidP="000D2416">
            <w:pPr>
              <w:widowControl/>
              <w:suppressAutoHyphens w:val="0"/>
              <w:autoSpaceDN/>
              <w:jc w:val="right"/>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PRINCIPE FELIPE</w:t>
            </w:r>
          </w:p>
        </w:tc>
        <w:tc>
          <w:tcPr>
            <w:tcW w:w="1134" w:type="dxa"/>
            <w:tcBorders>
              <w:top w:val="nil"/>
              <w:left w:val="nil"/>
              <w:bottom w:val="single" w:sz="4" w:space="0" w:color="000000"/>
              <w:right w:val="single" w:sz="4" w:space="0" w:color="000000"/>
            </w:tcBorders>
            <w:vAlign w:val="center"/>
            <w:hideMark/>
          </w:tcPr>
          <w:p w14:paraId="2A566D22"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49.415,92 €</w:t>
            </w:r>
          </w:p>
        </w:tc>
        <w:tc>
          <w:tcPr>
            <w:tcW w:w="1134" w:type="dxa"/>
            <w:tcBorders>
              <w:top w:val="nil"/>
              <w:left w:val="nil"/>
              <w:bottom w:val="single" w:sz="4" w:space="0" w:color="000000"/>
              <w:right w:val="single" w:sz="4" w:space="0" w:color="000000"/>
            </w:tcBorders>
            <w:vAlign w:val="center"/>
            <w:hideMark/>
          </w:tcPr>
          <w:p w14:paraId="50A58C64"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147.842,70 €</w:t>
            </w:r>
          </w:p>
        </w:tc>
        <w:tc>
          <w:tcPr>
            <w:tcW w:w="1139" w:type="dxa"/>
            <w:tcBorders>
              <w:top w:val="nil"/>
              <w:left w:val="nil"/>
              <w:bottom w:val="single" w:sz="4" w:space="0" w:color="000000"/>
              <w:right w:val="single" w:sz="4" w:space="0" w:color="000000"/>
            </w:tcBorders>
            <w:vAlign w:val="center"/>
            <w:hideMark/>
          </w:tcPr>
          <w:p w14:paraId="7A07A666"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148.179,82 €</w:t>
            </w:r>
          </w:p>
        </w:tc>
        <w:tc>
          <w:tcPr>
            <w:tcW w:w="1129" w:type="dxa"/>
            <w:tcBorders>
              <w:top w:val="nil"/>
              <w:left w:val="nil"/>
              <w:bottom w:val="single" w:sz="4" w:space="0" w:color="000000"/>
              <w:right w:val="single" w:sz="4" w:space="0" w:color="000000"/>
            </w:tcBorders>
            <w:vAlign w:val="center"/>
            <w:hideMark/>
          </w:tcPr>
          <w:p w14:paraId="1287A19A"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148.942,70 €</w:t>
            </w:r>
          </w:p>
        </w:tc>
        <w:tc>
          <w:tcPr>
            <w:tcW w:w="1116" w:type="dxa"/>
            <w:tcBorders>
              <w:top w:val="nil"/>
              <w:left w:val="nil"/>
              <w:bottom w:val="single" w:sz="4" w:space="0" w:color="000000"/>
              <w:right w:val="single" w:sz="4" w:space="0" w:color="000000"/>
            </w:tcBorders>
            <w:vAlign w:val="center"/>
            <w:hideMark/>
          </w:tcPr>
          <w:p w14:paraId="784F3EE0"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99.159,11 €</w:t>
            </w:r>
          </w:p>
        </w:tc>
      </w:tr>
      <w:tr w:rsidR="000D2416" w:rsidRPr="000D2416" w14:paraId="6F16B1D7" w14:textId="77777777" w:rsidTr="000D2416">
        <w:trPr>
          <w:trHeight w:val="225"/>
        </w:trPr>
        <w:tc>
          <w:tcPr>
            <w:tcW w:w="1418" w:type="dxa"/>
            <w:tcBorders>
              <w:top w:val="nil"/>
              <w:left w:val="nil"/>
              <w:bottom w:val="nil"/>
              <w:right w:val="nil"/>
            </w:tcBorders>
            <w:noWrap/>
            <w:vAlign w:val="bottom"/>
            <w:hideMark/>
          </w:tcPr>
          <w:p w14:paraId="19CE65C4"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1E22C2B5"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36945D91"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4D645E9" w14:textId="77777777" w:rsidR="000D2416" w:rsidRPr="000D2416" w:rsidRDefault="000D2416" w:rsidP="000D2416">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5B44EB5C" w14:textId="77777777" w:rsidR="000D2416" w:rsidRPr="000D2416" w:rsidRDefault="000D2416" w:rsidP="000D2416">
            <w:pPr>
              <w:widowControl/>
              <w:suppressAutoHyphens w:val="0"/>
              <w:autoSpaceDN/>
              <w:jc w:val="right"/>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xml:space="preserve">UNIVERSITAT POLITÈCNICA DE VALÈNCIA </w:t>
            </w:r>
          </w:p>
        </w:tc>
        <w:tc>
          <w:tcPr>
            <w:tcW w:w="1134" w:type="dxa"/>
            <w:tcBorders>
              <w:top w:val="nil"/>
              <w:left w:val="nil"/>
              <w:bottom w:val="single" w:sz="4" w:space="0" w:color="000000"/>
              <w:right w:val="single" w:sz="4" w:space="0" w:color="000000"/>
            </w:tcBorders>
            <w:vAlign w:val="center"/>
            <w:hideMark/>
          </w:tcPr>
          <w:p w14:paraId="7E062207"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12.350,68 €</w:t>
            </w:r>
          </w:p>
        </w:tc>
        <w:tc>
          <w:tcPr>
            <w:tcW w:w="1134" w:type="dxa"/>
            <w:tcBorders>
              <w:top w:val="nil"/>
              <w:left w:val="nil"/>
              <w:bottom w:val="single" w:sz="4" w:space="0" w:color="000000"/>
              <w:right w:val="single" w:sz="4" w:space="0" w:color="000000"/>
            </w:tcBorders>
            <w:vAlign w:val="center"/>
            <w:hideMark/>
          </w:tcPr>
          <w:p w14:paraId="4C545F2D"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39" w:type="dxa"/>
            <w:tcBorders>
              <w:top w:val="nil"/>
              <w:left w:val="nil"/>
              <w:bottom w:val="single" w:sz="4" w:space="0" w:color="000000"/>
              <w:right w:val="single" w:sz="4" w:space="0" w:color="000000"/>
            </w:tcBorders>
            <w:vAlign w:val="center"/>
            <w:hideMark/>
          </w:tcPr>
          <w:p w14:paraId="5BD42C45"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29" w:type="dxa"/>
            <w:tcBorders>
              <w:top w:val="nil"/>
              <w:left w:val="nil"/>
              <w:bottom w:val="single" w:sz="4" w:space="0" w:color="000000"/>
              <w:right w:val="single" w:sz="4" w:space="0" w:color="000000"/>
            </w:tcBorders>
            <w:vAlign w:val="center"/>
            <w:hideMark/>
          </w:tcPr>
          <w:p w14:paraId="75B3349F"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16" w:type="dxa"/>
            <w:tcBorders>
              <w:top w:val="nil"/>
              <w:left w:val="nil"/>
              <w:bottom w:val="single" w:sz="4" w:space="0" w:color="000000"/>
              <w:right w:val="single" w:sz="4" w:space="0" w:color="000000"/>
            </w:tcBorders>
            <w:vAlign w:val="center"/>
            <w:hideMark/>
          </w:tcPr>
          <w:p w14:paraId="76F6A4A1" w14:textId="77777777" w:rsidR="000D2416" w:rsidRPr="000D2416" w:rsidRDefault="000D2416" w:rsidP="000D2416">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36.649,32 €</w:t>
            </w:r>
          </w:p>
        </w:tc>
      </w:tr>
      <w:tr w:rsidR="00F40B69" w:rsidRPr="000D2416" w14:paraId="17D844BF" w14:textId="77777777" w:rsidTr="000D2416">
        <w:trPr>
          <w:trHeight w:val="225"/>
        </w:trPr>
        <w:tc>
          <w:tcPr>
            <w:tcW w:w="1418" w:type="dxa"/>
            <w:tcBorders>
              <w:top w:val="nil"/>
              <w:left w:val="nil"/>
              <w:bottom w:val="nil"/>
              <w:right w:val="nil"/>
            </w:tcBorders>
            <w:noWrap/>
            <w:vAlign w:val="bottom"/>
            <w:hideMark/>
          </w:tcPr>
          <w:p w14:paraId="54B180F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38AD40F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69A16D1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0E3CC4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6318" w:type="dxa"/>
            <w:gridSpan w:val="4"/>
            <w:tcBorders>
              <w:top w:val="single" w:sz="4" w:space="0" w:color="000000"/>
              <w:left w:val="single" w:sz="4" w:space="0" w:color="000000"/>
              <w:bottom w:val="single" w:sz="4" w:space="0" w:color="000000"/>
              <w:right w:val="single" w:sz="4" w:space="0" w:color="000000"/>
            </w:tcBorders>
            <w:vAlign w:val="center"/>
            <w:hideMark/>
          </w:tcPr>
          <w:p w14:paraId="6E2071FE" w14:textId="74D922C9" w:rsidR="00F40B69" w:rsidRPr="000D2416" w:rsidRDefault="00F40B69" w:rsidP="00F40B69">
            <w:pPr>
              <w:widowControl/>
              <w:suppressAutoHyphens w:val="0"/>
              <w:autoSpaceDN/>
              <w:jc w:val="right"/>
              <w:textAlignment w:val="auto"/>
              <w:rPr>
                <w:rFonts w:eastAsia="Times New Roman" w:cs="Calibri"/>
                <w:b/>
                <w:bCs/>
                <w:color w:val="000000"/>
                <w:sz w:val="16"/>
                <w:szCs w:val="16"/>
                <w:lang w:val="es-ES" w:eastAsia="es-ES"/>
              </w:rPr>
            </w:pPr>
            <w:r>
              <w:rPr>
                <w:rFonts w:eastAsia="Times New Roman" w:cs="Calibri"/>
                <w:b/>
                <w:bCs/>
                <w:color w:val="000000"/>
                <w:sz w:val="16"/>
                <w:szCs w:val="16"/>
                <w:lang w:val="es-ES" w:eastAsia="es-ES"/>
              </w:rPr>
              <w:t>FUNDACIÓN UNIVERSIDAD SAN PABLO -CEU (CARDENAL HERERA)</w:t>
            </w:r>
          </w:p>
        </w:tc>
        <w:tc>
          <w:tcPr>
            <w:tcW w:w="1134" w:type="dxa"/>
            <w:tcBorders>
              <w:top w:val="nil"/>
              <w:left w:val="nil"/>
              <w:bottom w:val="single" w:sz="4" w:space="0" w:color="000000"/>
              <w:right w:val="single" w:sz="4" w:space="0" w:color="000000"/>
            </w:tcBorders>
            <w:vAlign w:val="center"/>
            <w:hideMark/>
          </w:tcPr>
          <w:p w14:paraId="6DC2121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49.802,74 €</w:t>
            </w:r>
          </w:p>
        </w:tc>
        <w:tc>
          <w:tcPr>
            <w:tcW w:w="1134" w:type="dxa"/>
            <w:tcBorders>
              <w:top w:val="nil"/>
              <w:left w:val="nil"/>
              <w:bottom w:val="single" w:sz="4" w:space="0" w:color="000000"/>
              <w:right w:val="single" w:sz="4" w:space="0" w:color="000000"/>
            </w:tcBorders>
            <w:vAlign w:val="center"/>
            <w:hideMark/>
          </w:tcPr>
          <w:p w14:paraId="493CB6B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393AC43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1E86C9E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33FD4F4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99.197,26 €</w:t>
            </w:r>
          </w:p>
        </w:tc>
      </w:tr>
      <w:tr w:rsidR="00F40B69" w:rsidRPr="000D2416" w14:paraId="43F74A91" w14:textId="77777777" w:rsidTr="000D2416">
        <w:trPr>
          <w:trHeight w:val="225"/>
        </w:trPr>
        <w:tc>
          <w:tcPr>
            <w:tcW w:w="1418" w:type="dxa"/>
            <w:tcBorders>
              <w:top w:val="nil"/>
              <w:left w:val="nil"/>
              <w:bottom w:val="nil"/>
              <w:right w:val="nil"/>
            </w:tcBorders>
            <w:vAlign w:val="center"/>
            <w:hideMark/>
          </w:tcPr>
          <w:p w14:paraId="5ED20BF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vAlign w:val="center"/>
            <w:hideMark/>
          </w:tcPr>
          <w:p w14:paraId="3B21952A"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vAlign w:val="center"/>
            <w:hideMark/>
          </w:tcPr>
          <w:p w14:paraId="126439F6"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vAlign w:val="center"/>
            <w:hideMark/>
          </w:tcPr>
          <w:p w14:paraId="2A1053B5"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vAlign w:val="center"/>
            <w:hideMark/>
          </w:tcPr>
          <w:p w14:paraId="4F68093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6536613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723D4E5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34F2DF4F"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646D97AA"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703.585,88 €</w:t>
            </w:r>
          </w:p>
        </w:tc>
        <w:tc>
          <w:tcPr>
            <w:tcW w:w="1134" w:type="dxa"/>
            <w:tcBorders>
              <w:top w:val="nil"/>
              <w:left w:val="nil"/>
              <w:bottom w:val="single" w:sz="4" w:space="0" w:color="000000"/>
              <w:right w:val="single" w:sz="4" w:space="0" w:color="000000"/>
            </w:tcBorders>
            <w:vAlign w:val="center"/>
            <w:hideMark/>
          </w:tcPr>
          <w:p w14:paraId="5B6036EA"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2.765.840,38 €</w:t>
            </w:r>
          </w:p>
        </w:tc>
        <w:tc>
          <w:tcPr>
            <w:tcW w:w="1139" w:type="dxa"/>
            <w:tcBorders>
              <w:top w:val="nil"/>
              <w:left w:val="nil"/>
              <w:bottom w:val="single" w:sz="4" w:space="0" w:color="000000"/>
              <w:right w:val="single" w:sz="4" w:space="0" w:color="000000"/>
            </w:tcBorders>
            <w:vAlign w:val="center"/>
            <w:hideMark/>
          </w:tcPr>
          <w:p w14:paraId="152786E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2.768.826,37 €</w:t>
            </w:r>
          </w:p>
        </w:tc>
        <w:tc>
          <w:tcPr>
            <w:tcW w:w="1129" w:type="dxa"/>
            <w:tcBorders>
              <w:top w:val="nil"/>
              <w:left w:val="nil"/>
              <w:bottom w:val="single" w:sz="4" w:space="0" w:color="000000"/>
              <w:right w:val="single" w:sz="4" w:space="0" w:color="000000"/>
            </w:tcBorders>
            <w:vAlign w:val="center"/>
            <w:hideMark/>
          </w:tcPr>
          <w:p w14:paraId="286F01D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2.770.045,76 €</w:t>
            </w:r>
          </w:p>
        </w:tc>
        <w:tc>
          <w:tcPr>
            <w:tcW w:w="1116" w:type="dxa"/>
            <w:tcBorders>
              <w:top w:val="nil"/>
              <w:left w:val="nil"/>
              <w:bottom w:val="single" w:sz="4" w:space="0" w:color="000000"/>
              <w:right w:val="single" w:sz="4" w:space="0" w:color="000000"/>
            </w:tcBorders>
            <w:vAlign w:val="center"/>
            <w:hideMark/>
          </w:tcPr>
          <w:p w14:paraId="45A77318"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1.949.565,30 €</w:t>
            </w:r>
          </w:p>
        </w:tc>
      </w:tr>
      <w:tr w:rsidR="00F40B69" w:rsidRPr="000D2416" w14:paraId="30607EEC" w14:textId="77777777" w:rsidTr="000D2416">
        <w:trPr>
          <w:trHeight w:val="225"/>
        </w:trPr>
        <w:tc>
          <w:tcPr>
            <w:tcW w:w="1418" w:type="dxa"/>
            <w:tcBorders>
              <w:top w:val="nil"/>
              <w:left w:val="nil"/>
              <w:bottom w:val="nil"/>
              <w:right w:val="nil"/>
            </w:tcBorders>
            <w:vAlign w:val="center"/>
            <w:hideMark/>
          </w:tcPr>
          <w:p w14:paraId="00F4774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917" w:type="dxa"/>
            <w:tcBorders>
              <w:top w:val="nil"/>
              <w:left w:val="nil"/>
              <w:bottom w:val="nil"/>
              <w:right w:val="nil"/>
            </w:tcBorders>
            <w:vAlign w:val="center"/>
            <w:hideMark/>
          </w:tcPr>
          <w:p w14:paraId="3D903655"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vAlign w:val="center"/>
            <w:hideMark/>
          </w:tcPr>
          <w:p w14:paraId="6081316C"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vAlign w:val="center"/>
            <w:hideMark/>
          </w:tcPr>
          <w:p w14:paraId="5751D9AB" w14:textId="77777777" w:rsidR="00F40B69" w:rsidRPr="000D2416" w:rsidRDefault="00F40B69" w:rsidP="00F40B69">
            <w:pPr>
              <w:widowControl/>
              <w:suppressAutoHyphens w:val="0"/>
              <w:autoSpaceDN/>
              <w:jc w:val="right"/>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vAlign w:val="center"/>
            <w:hideMark/>
          </w:tcPr>
          <w:p w14:paraId="7A18625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1482838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6DFD4BC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2950FACB"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c>
          <w:tcPr>
            <w:tcW w:w="1134" w:type="dxa"/>
            <w:tcBorders>
              <w:top w:val="nil"/>
              <w:left w:val="nil"/>
              <w:bottom w:val="nil"/>
              <w:right w:val="nil"/>
            </w:tcBorders>
            <w:vAlign w:val="center"/>
            <w:hideMark/>
          </w:tcPr>
          <w:p w14:paraId="22B20DFF"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c>
          <w:tcPr>
            <w:tcW w:w="1134" w:type="dxa"/>
            <w:tcBorders>
              <w:top w:val="nil"/>
              <w:left w:val="nil"/>
              <w:bottom w:val="nil"/>
              <w:right w:val="nil"/>
            </w:tcBorders>
            <w:vAlign w:val="center"/>
            <w:hideMark/>
          </w:tcPr>
          <w:p w14:paraId="23CFB7B8"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c>
          <w:tcPr>
            <w:tcW w:w="1139" w:type="dxa"/>
            <w:tcBorders>
              <w:top w:val="nil"/>
              <w:left w:val="nil"/>
              <w:bottom w:val="nil"/>
              <w:right w:val="nil"/>
            </w:tcBorders>
            <w:vAlign w:val="center"/>
            <w:hideMark/>
          </w:tcPr>
          <w:p w14:paraId="72C7DDA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c>
          <w:tcPr>
            <w:tcW w:w="1129" w:type="dxa"/>
            <w:tcBorders>
              <w:top w:val="nil"/>
              <w:left w:val="nil"/>
              <w:bottom w:val="nil"/>
              <w:right w:val="nil"/>
            </w:tcBorders>
            <w:vAlign w:val="center"/>
            <w:hideMark/>
          </w:tcPr>
          <w:p w14:paraId="788EC793"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c>
          <w:tcPr>
            <w:tcW w:w="1116" w:type="dxa"/>
            <w:tcBorders>
              <w:top w:val="nil"/>
              <w:left w:val="nil"/>
              <w:bottom w:val="nil"/>
              <w:right w:val="nil"/>
            </w:tcBorders>
            <w:vAlign w:val="center"/>
            <w:hideMark/>
          </w:tcPr>
          <w:p w14:paraId="188B3AE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w:t>
            </w:r>
          </w:p>
        </w:tc>
      </w:tr>
      <w:tr w:rsidR="00F40B69" w:rsidRPr="000D2416" w14:paraId="72EE1588" w14:textId="77777777" w:rsidTr="000D2416">
        <w:trPr>
          <w:trHeight w:val="225"/>
        </w:trPr>
        <w:tc>
          <w:tcPr>
            <w:tcW w:w="1418" w:type="dxa"/>
            <w:tcBorders>
              <w:top w:val="nil"/>
              <w:left w:val="nil"/>
              <w:bottom w:val="nil"/>
              <w:right w:val="nil"/>
            </w:tcBorders>
            <w:noWrap/>
            <w:vAlign w:val="bottom"/>
            <w:hideMark/>
          </w:tcPr>
          <w:p w14:paraId="4A4A3061"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917" w:type="dxa"/>
            <w:tcBorders>
              <w:top w:val="nil"/>
              <w:left w:val="nil"/>
              <w:bottom w:val="nil"/>
              <w:right w:val="nil"/>
            </w:tcBorders>
            <w:noWrap/>
            <w:vAlign w:val="bottom"/>
            <w:hideMark/>
          </w:tcPr>
          <w:p w14:paraId="1B2EE0C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7072804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3AFBD9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3808501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31F5A2A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76CC24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265AB5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716B972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793806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00B0B36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15E01A3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5159891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1D009AE0" w14:textId="77777777" w:rsidTr="000D2416">
        <w:trPr>
          <w:trHeight w:val="225"/>
        </w:trPr>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14:paraId="32BCEB7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CONSEJO SUPERIOR DE INVESTIGACIONES CIENTÍFICAS</w:t>
            </w:r>
          </w:p>
        </w:tc>
        <w:tc>
          <w:tcPr>
            <w:tcW w:w="3260" w:type="dxa"/>
            <w:gridSpan w:val="3"/>
            <w:tcBorders>
              <w:top w:val="nil"/>
              <w:left w:val="nil"/>
              <w:bottom w:val="nil"/>
              <w:right w:val="nil"/>
            </w:tcBorders>
            <w:vAlign w:val="center"/>
            <w:hideMark/>
          </w:tcPr>
          <w:p w14:paraId="14A1B47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1A94B4E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55EC2DC6"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60A4DF71"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1CDC1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000000"/>
              <w:left w:val="nil"/>
              <w:bottom w:val="single" w:sz="4" w:space="0" w:color="000000"/>
              <w:right w:val="single" w:sz="4" w:space="0" w:color="000000"/>
            </w:tcBorders>
            <w:vAlign w:val="center"/>
            <w:hideMark/>
          </w:tcPr>
          <w:p w14:paraId="5E339F9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000000"/>
              <w:left w:val="nil"/>
              <w:bottom w:val="single" w:sz="4" w:space="0" w:color="000000"/>
              <w:right w:val="single" w:sz="4" w:space="0" w:color="000000"/>
            </w:tcBorders>
            <w:vAlign w:val="center"/>
            <w:hideMark/>
          </w:tcPr>
          <w:p w14:paraId="7D7D4F4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000000"/>
              <w:left w:val="nil"/>
              <w:bottom w:val="single" w:sz="4" w:space="0" w:color="000000"/>
              <w:right w:val="single" w:sz="4" w:space="0" w:color="000000"/>
            </w:tcBorders>
            <w:vAlign w:val="center"/>
            <w:hideMark/>
          </w:tcPr>
          <w:p w14:paraId="4B5702D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000000"/>
              <w:left w:val="nil"/>
              <w:bottom w:val="single" w:sz="4" w:space="0" w:color="000000"/>
              <w:right w:val="single" w:sz="4" w:space="0" w:color="000000"/>
            </w:tcBorders>
            <w:vAlign w:val="center"/>
            <w:hideMark/>
          </w:tcPr>
          <w:p w14:paraId="6415378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1080E17F" w14:textId="77777777" w:rsidTr="000D2416">
        <w:trPr>
          <w:trHeight w:val="2025"/>
        </w:trPr>
        <w:tc>
          <w:tcPr>
            <w:tcW w:w="1418" w:type="dxa"/>
            <w:tcBorders>
              <w:top w:val="nil"/>
              <w:left w:val="single" w:sz="4" w:space="0" w:color="000000"/>
              <w:bottom w:val="single" w:sz="4" w:space="0" w:color="000000"/>
              <w:right w:val="single" w:sz="4" w:space="0" w:color="000000"/>
            </w:tcBorders>
            <w:vAlign w:val="center"/>
            <w:hideMark/>
          </w:tcPr>
          <w:p w14:paraId="3B4252E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single" w:sz="4" w:space="0" w:color="000000"/>
              <w:left w:val="nil"/>
              <w:bottom w:val="single" w:sz="4" w:space="0" w:color="000000"/>
              <w:right w:val="single" w:sz="4" w:space="0" w:color="000000"/>
            </w:tcBorders>
            <w:vAlign w:val="center"/>
            <w:hideMark/>
          </w:tcPr>
          <w:p w14:paraId="7A722A7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08D5432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single" w:sz="4" w:space="0" w:color="000000"/>
              <w:right w:val="single" w:sz="4" w:space="0" w:color="000000"/>
            </w:tcBorders>
            <w:vAlign w:val="center"/>
            <w:hideMark/>
          </w:tcPr>
          <w:p w14:paraId="787DC9C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0CB2508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single" w:sz="4" w:space="0" w:color="000000"/>
              <w:right w:val="single" w:sz="4" w:space="0" w:color="000000"/>
            </w:tcBorders>
            <w:vAlign w:val="center"/>
            <w:hideMark/>
          </w:tcPr>
          <w:p w14:paraId="2FC8FDE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4CC04D3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08603FA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6F77CF3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6255B5D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0D2CF35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6B91DE1F"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3B578D2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CIDEXG/2026/020</w:t>
            </w:r>
          </w:p>
        </w:tc>
        <w:tc>
          <w:tcPr>
            <w:tcW w:w="2268" w:type="dxa"/>
            <w:gridSpan w:val="2"/>
            <w:tcBorders>
              <w:top w:val="single" w:sz="4" w:space="0" w:color="000000"/>
              <w:left w:val="nil"/>
              <w:bottom w:val="single" w:sz="4" w:space="0" w:color="000000"/>
              <w:right w:val="single" w:sz="4" w:space="0" w:color="000000"/>
            </w:tcBorders>
            <w:vAlign w:val="center"/>
            <w:hideMark/>
          </w:tcPr>
          <w:p w14:paraId="28CE8D46"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CÉLINE DOMINIQUE LAVERGNE</w:t>
            </w:r>
          </w:p>
        </w:tc>
        <w:tc>
          <w:tcPr>
            <w:tcW w:w="3260" w:type="dxa"/>
            <w:gridSpan w:val="3"/>
            <w:tcBorders>
              <w:top w:val="nil"/>
              <w:left w:val="nil"/>
              <w:bottom w:val="single" w:sz="4" w:space="0" w:color="auto"/>
              <w:right w:val="single" w:sz="4" w:space="0" w:color="auto"/>
            </w:tcBorders>
            <w:noWrap/>
            <w:vAlign w:val="bottom"/>
            <w:hideMark/>
          </w:tcPr>
          <w:p w14:paraId="170E7F3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16- Ciencias y tecnologías medioambientales</w:t>
            </w:r>
          </w:p>
        </w:tc>
        <w:tc>
          <w:tcPr>
            <w:tcW w:w="1418" w:type="dxa"/>
            <w:tcBorders>
              <w:top w:val="nil"/>
              <w:left w:val="nil"/>
              <w:bottom w:val="single" w:sz="4" w:space="0" w:color="000000"/>
              <w:right w:val="single" w:sz="4" w:space="0" w:color="000000"/>
            </w:tcBorders>
            <w:vAlign w:val="center"/>
            <w:hideMark/>
          </w:tcPr>
          <w:p w14:paraId="2232163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768B74FA"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5F1386B7"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0B2409E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49.802,74 €</w:t>
            </w:r>
          </w:p>
        </w:tc>
        <w:tc>
          <w:tcPr>
            <w:tcW w:w="1134" w:type="dxa"/>
            <w:tcBorders>
              <w:top w:val="nil"/>
              <w:left w:val="nil"/>
              <w:bottom w:val="single" w:sz="4" w:space="0" w:color="000000"/>
              <w:right w:val="single" w:sz="4" w:space="0" w:color="000000"/>
            </w:tcBorders>
            <w:vAlign w:val="center"/>
            <w:hideMark/>
          </w:tcPr>
          <w:p w14:paraId="009C9A3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12D50BC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12314B9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082E196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99.197,26 €</w:t>
            </w:r>
          </w:p>
        </w:tc>
      </w:tr>
      <w:tr w:rsidR="00F40B69" w:rsidRPr="000D2416" w14:paraId="4E1288B5"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56032EF4"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CIDEXG/2026/028</w:t>
            </w:r>
          </w:p>
        </w:tc>
        <w:tc>
          <w:tcPr>
            <w:tcW w:w="2268" w:type="dxa"/>
            <w:gridSpan w:val="2"/>
            <w:tcBorders>
              <w:top w:val="single" w:sz="4" w:space="0" w:color="000000"/>
              <w:left w:val="nil"/>
              <w:bottom w:val="single" w:sz="4" w:space="0" w:color="000000"/>
              <w:right w:val="single" w:sz="4" w:space="0" w:color="000000"/>
            </w:tcBorders>
            <w:vAlign w:val="center"/>
            <w:hideMark/>
          </w:tcPr>
          <w:p w14:paraId="532D2739"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 xml:space="preserve">JULIAN CERÓN MADRIGAL </w:t>
            </w:r>
          </w:p>
        </w:tc>
        <w:tc>
          <w:tcPr>
            <w:tcW w:w="3260" w:type="dxa"/>
            <w:gridSpan w:val="3"/>
            <w:tcBorders>
              <w:top w:val="nil"/>
              <w:left w:val="nil"/>
              <w:bottom w:val="single" w:sz="4" w:space="0" w:color="auto"/>
              <w:right w:val="single" w:sz="4" w:space="0" w:color="auto"/>
            </w:tcBorders>
            <w:noWrap/>
            <w:vAlign w:val="bottom"/>
            <w:hideMark/>
          </w:tcPr>
          <w:p w14:paraId="064694B8"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18- Biociencias y biotecnología</w:t>
            </w:r>
          </w:p>
        </w:tc>
        <w:tc>
          <w:tcPr>
            <w:tcW w:w="1418" w:type="dxa"/>
            <w:tcBorders>
              <w:top w:val="nil"/>
              <w:left w:val="nil"/>
              <w:bottom w:val="single" w:sz="4" w:space="0" w:color="000000"/>
              <w:right w:val="single" w:sz="4" w:space="0" w:color="000000"/>
            </w:tcBorders>
            <w:vAlign w:val="center"/>
            <w:hideMark/>
          </w:tcPr>
          <w:p w14:paraId="5CC4169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69A42840"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59A90753"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448AE07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116.378,08 €</w:t>
            </w:r>
          </w:p>
        </w:tc>
        <w:tc>
          <w:tcPr>
            <w:tcW w:w="1134" w:type="dxa"/>
            <w:tcBorders>
              <w:top w:val="nil"/>
              <w:left w:val="nil"/>
              <w:bottom w:val="single" w:sz="4" w:space="0" w:color="000000"/>
              <w:right w:val="single" w:sz="4" w:space="0" w:color="000000"/>
            </w:tcBorders>
            <w:vAlign w:val="center"/>
            <w:hideMark/>
          </w:tcPr>
          <w:p w14:paraId="1ED1B22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6DAC979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113FC39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563F1B9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32.621,92 €</w:t>
            </w:r>
          </w:p>
        </w:tc>
      </w:tr>
      <w:tr w:rsidR="00F40B69" w:rsidRPr="000D2416" w14:paraId="5273A727"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3813769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CIDEXG/2026/040</w:t>
            </w:r>
          </w:p>
        </w:tc>
        <w:tc>
          <w:tcPr>
            <w:tcW w:w="2268" w:type="dxa"/>
            <w:gridSpan w:val="2"/>
            <w:tcBorders>
              <w:top w:val="single" w:sz="4" w:space="0" w:color="000000"/>
              <w:left w:val="nil"/>
              <w:bottom w:val="single" w:sz="4" w:space="0" w:color="000000"/>
              <w:right w:val="single" w:sz="4" w:space="0" w:color="000000"/>
            </w:tcBorders>
            <w:vAlign w:val="center"/>
            <w:hideMark/>
          </w:tcPr>
          <w:p w14:paraId="5DB8B1A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 xml:space="preserve">MARIA CUENCA CAMBRONERO </w:t>
            </w:r>
          </w:p>
        </w:tc>
        <w:tc>
          <w:tcPr>
            <w:tcW w:w="3260" w:type="dxa"/>
            <w:gridSpan w:val="3"/>
            <w:tcBorders>
              <w:top w:val="nil"/>
              <w:left w:val="nil"/>
              <w:bottom w:val="single" w:sz="4" w:space="0" w:color="auto"/>
              <w:right w:val="single" w:sz="4" w:space="0" w:color="auto"/>
            </w:tcBorders>
            <w:noWrap/>
            <w:vAlign w:val="bottom"/>
            <w:hideMark/>
          </w:tcPr>
          <w:p w14:paraId="1185369B"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16- Ciencias y tecnologías medioambientales</w:t>
            </w:r>
          </w:p>
        </w:tc>
        <w:tc>
          <w:tcPr>
            <w:tcW w:w="1418" w:type="dxa"/>
            <w:tcBorders>
              <w:top w:val="nil"/>
              <w:left w:val="nil"/>
              <w:bottom w:val="single" w:sz="4" w:space="0" w:color="000000"/>
              <w:right w:val="single" w:sz="4" w:space="0" w:color="000000"/>
            </w:tcBorders>
            <w:vAlign w:val="center"/>
            <w:hideMark/>
          </w:tcPr>
          <w:p w14:paraId="3E8C9C5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275" w:type="dxa"/>
            <w:tcBorders>
              <w:top w:val="nil"/>
              <w:left w:val="nil"/>
              <w:bottom w:val="single" w:sz="4" w:space="0" w:color="auto"/>
              <w:right w:val="single" w:sz="4" w:space="0" w:color="auto"/>
            </w:tcBorders>
            <w:noWrap/>
            <w:vAlign w:val="bottom"/>
            <w:hideMark/>
          </w:tcPr>
          <w:p w14:paraId="3356B31D"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01/01/2027</w:t>
            </w:r>
          </w:p>
        </w:tc>
        <w:tc>
          <w:tcPr>
            <w:tcW w:w="1134" w:type="dxa"/>
            <w:tcBorders>
              <w:top w:val="nil"/>
              <w:left w:val="nil"/>
              <w:bottom w:val="single" w:sz="4" w:space="0" w:color="auto"/>
              <w:right w:val="single" w:sz="4" w:space="0" w:color="auto"/>
            </w:tcBorders>
            <w:noWrap/>
            <w:vAlign w:val="bottom"/>
            <w:hideMark/>
          </w:tcPr>
          <w:p w14:paraId="20221C87"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31/12/2030</w:t>
            </w:r>
          </w:p>
        </w:tc>
        <w:tc>
          <w:tcPr>
            <w:tcW w:w="1134" w:type="dxa"/>
            <w:tcBorders>
              <w:top w:val="nil"/>
              <w:left w:val="nil"/>
              <w:bottom w:val="single" w:sz="4" w:space="0" w:color="000000"/>
              <w:right w:val="single" w:sz="4" w:space="0" w:color="000000"/>
            </w:tcBorders>
            <w:vAlign w:val="center"/>
            <w:hideMark/>
          </w:tcPr>
          <w:p w14:paraId="57AD3B5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0,00 €</w:t>
            </w:r>
          </w:p>
        </w:tc>
        <w:tc>
          <w:tcPr>
            <w:tcW w:w="1134" w:type="dxa"/>
            <w:tcBorders>
              <w:top w:val="nil"/>
              <w:left w:val="nil"/>
              <w:bottom w:val="single" w:sz="4" w:space="0" w:color="000000"/>
              <w:right w:val="single" w:sz="4" w:space="0" w:color="000000"/>
            </w:tcBorders>
            <w:vAlign w:val="center"/>
            <w:hideMark/>
          </w:tcPr>
          <w:p w14:paraId="2BCA395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0806BC6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0576E10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3CA2F3E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r>
      <w:tr w:rsidR="00F40B69" w:rsidRPr="000D2416" w14:paraId="0B07F006"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39E072E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CIDEXG/2026/043</w:t>
            </w:r>
          </w:p>
        </w:tc>
        <w:tc>
          <w:tcPr>
            <w:tcW w:w="2268" w:type="dxa"/>
            <w:gridSpan w:val="2"/>
            <w:tcBorders>
              <w:top w:val="single" w:sz="4" w:space="0" w:color="000000"/>
              <w:left w:val="nil"/>
              <w:bottom w:val="single" w:sz="4" w:space="0" w:color="000000"/>
              <w:right w:val="single" w:sz="4" w:space="0" w:color="000000"/>
            </w:tcBorders>
            <w:vAlign w:val="center"/>
            <w:hideMark/>
          </w:tcPr>
          <w:p w14:paraId="72A441A2"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FERNANDO HUESO GONZÁLEZ</w:t>
            </w:r>
          </w:p>
        </w:tc>
        <w:tc>
          <w:tcPr>
            <w:tcW w:w="3260" w:type="dxa"/>
            <w:gridSpan w:val="3"/>
            <w:tcBorders>
              <w:top w:val="nil"/>
              <w:left w:val="nil"/>
              <w:bottom w:val="single" w:sz="4" w:space="0" w:color="auto"/>
              <w:right w:val="single" w:sz="4" w:space="0" w:color="auto"/>
            </w:tcBorders>
            <w:noWrap/>
            <w:vAlign w:val="bottom"/>
            <w:hideMark/>
          </w:tcPr>
          <w:p w14:paraId="2276D58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43EA17E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06A492F4"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31/10/2026</w:t>
            </w:r>
          </w:p>
        </w:tc>
        <w:tc>
          <w:tcPr>
            <w:tcW w:w="1134" w:type="dxa"/>
            <w:tcBorders>
              <w:top w:val="nil"/>
              <w:left w:val="nil"/>
              <w:bottom w:val="single" w:sz="4" w:space="0" w:color="auto"/>
              <w:right w:val="single" w:sz="4" w:space="0" w:color="auto"/>
            </w:tcBorders>
            <w:noWrap/>
            <w:vAlign w:val="bottom"/>
            <w:hideMark/>
          </w:tcPr>
          <w:p w14:paraId="72A6426D"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30/10/2030</w:t>
            </w:r>
          </w:p>
        </w:tc>
        <w:tc>
          <w:tcPr>
            <w:tcW w:w="1134" w:type="dxa"/>
            <w:tcBorders>
              <w:top w:val="nil"/>
              <w:left w:val="nil"/>
              <w:bottom w:val="single" w:sz="4" w:space="0" w:color="000000"/>
              <w:right w:val="single" w:sz="4" w:space="0" w:color="000000"/>
            </w:tcBorders>
            <w:vAlign w:val="center"/>
            <w:hideMark/>
          </w:tcPr>
          <w:p w14:paraId="6F4F3AB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25.309,59 €</w:t>
            </w:r>
          </w:p>
        </w:tc>
        <w:tc>
          <w:tcPr>
            <w:tcW w:w="1134" w:type="dxa"/>
            <w:tcBorders>
              <w:top w:val="nil"/>
              <w:left w:val="nil"/>
              <w:bottom w:val="single" w:sz="4" w:space="0" w:color="000000"/>
              <w:right w:val="single" w:sz="4" w:space="0" w:color="000000"/>
            </w:tcBorders>
            <w:vAlign w:val="center"/>
            <w:hideMark/>
          </w:tcPr>
          <w:p w14:paraId="4D8D81A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48B3125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18D49D4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2FA293A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123.690,41 €</w:t>
            </w:r>
          </w:p>
        </w:tc>
      </w:tr>
      <w:tr w:rsidR="00F40B69" w:rsidRPr="000D2416" w14:paraId="74CDA3DC"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4A8FD50B"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CIDEXG/2026/046</w:t>
            </w:r>
          </w:p>
        </w:tc>
        <w:tc>
          <w:tcPr>
            <w:tcW w:w="2268" w:type="dxa"/>
            <w:gridSpan w:val="2"/>
            <w:tcBorders>
              <w:top w:val="single" w:sz="4" w:space="0" w:color="000000"/>
              <w:left w:val="nil"/>
              <w:bottom w:val="single" w:sz="4" w:space="0" w:color="000000"/>
              <w:right w:val="single" w:sz="4" w:space="0" w:color="000000"/>
            </w:tcBorders>
            <w:vAlign w:val="center"/>
            <w:hideMark/>
          </w:tcPr>
          <w:p w14:paraId="0AECF00D"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NURIA FUSTER MARTÍNEZ</w:t>
            </w:r>
          </w:p>
        </w:tc>
        <w:tc>
          <w:tcPr>
            <w:tcW w:w="3260" w:type="dxa"/>
            <w:gridSpan w:val="3"/>
            <w:tcBorders>
              <w:top w:val="nil"/>
              <w:left w:val="nil"/>
              <w:bottom w:val="single" w:sz="4" w:space="0" w:color="auto"/>
              <w:right w:val="single" w:sz="4" w:space="0" w:color="auto"/>
            </w:tcBorders>
            <w:noWrap/>
            <w:vAlign w:val="bottom"/>
            <w:hideMark/>
          </w:tcPr>
          <w:p w14:paraId="3EC1C929"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2B4F0AB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125A68F2"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31/10/2026</w:t>
            </w:r>
          </w:p>
        </w:tc>
        <w:tc>
          <w:tcPr>
            <w:tcW w:w="1134" w:type="dxa"/>
            <w:tcBorders>
              <w:top w:val="nil"/>
              <w:left w:val="nil"/>
              <w:bottom w:val="single" w:sz="4" w:space="0" w:color="auto"/>
              <w:right w:val="single" w:sz="4" w:space="0" w:color="auto"/>
            </w:tcBorders>
            <w:noWrap/>
            <w:vAlign w:val="bottom"/>
            <w:hideMark/>
          </w:tcPr>
          <w:p w14:paraId="3178BF51"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30/10/2030</w:t>
            </w:r>
          </w:p>
        </w:tc>
        <w:tc>
          <w:tcPr>
            <w:tcW w:w="1134" w:type="dxa"/>
            <w:tcBorders>
              <w:top w:val="nil"/>
              <w:left w:val="nil"/>
              <w:bottom w:val="single" w:sz="4" w:space="0" w:color="000000"/>
              <w:right w:val="single" w:sz="4" w:space="0" w:color="000000"/>
            </w:tcBorders>
            <w:vAlign w:val="center"/>
            <w:hideMark/>
          </w:tcPr>
          <w:p w14:paraId="0050512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8.323,29 €</w:t>
            </w:r>
          </w:p>
        </w:tc>
        <w:tc>
          <w:tcPr>
            <w:tcW w:w="1134" w:type="dxa"/>
            <w:tcBorders>
              <w:top w:val="nil"/>
              <w:left w:val="nil"/>
              <w:bottom w:val="single" w:sz="4" w:space="0" w:color="000000"/>
              <w:right w:val="single" w:sz="4" w:space="0" w:color="000000"/>
            </w:tcBorders>
            <w:vAlign w:val="center"/>
            <w:hideMark/>
          </w:tcPr>
          <w:p w14:paraId="24453C8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147.450,00 €</w:t>
            </w:r>
          </w:p>
        </w:tc>
        <w:tc>
          <w:tcPr>
            <w:tcW w:w="1139" w:type="dxa"/>
            <w:tcBorders>
              <w:top w:val="nil"/>
              <w:left w:val="nil"/>
              <w:bottom w:val="single" w:sz="4" w:space="0" w:color="000000"/>
              <w:right w:val="single" w:sz="4" w:space="0" w:color="000000"/>
            </w:tcBorders>
            <w:vAlign w:val="center"/>
            <w:hideMark/>
          </w:tcPr>
          <w:p w14:paraId="0F2EC85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147.450,00 €</w:t>
            </w:r>
          </w:p>
        </w:tc>
        <w:tc>
          <w:tcPr>
            <w:tcW w:w="1129" w:type="dxa"/>
            <w:tcBorders>
              <w:top w:val="nil"/>
              <w:left w:val="nil"/>
              <w:bottom w:val="single" w:sz="4" w:space="0" w:color="000000"/>
              <w:right w:val="single" w:sz="4" w:space="0" w:color="000000"/>
            </w:tcBorders>
            <w:vAlign w:val="center"/>
            <w:hideMark/>
          </w:tcPr>
          <w:p w14:paraId="10C9025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148.000,00 €</w:t>
            </w:r>
          </w:p>
        </w:tc>
        <w:tc>
          <w:tcPr>
            <w:tcW w:w="1116" w:type="dxa"/>
            <w:tcBorders>
              <w:top w:val="nil"/>
              <w:left w:val="nil"/>
              <w:bottom w:val="single" w:sz="4" w:space="0" w:color="000000"/>
              <w:right w:val="single" w:sz="4" w:space="0" w:color="000000"/>
            </w:tcBorders>
            <w:vAlign w:val="center"/>
            <w:hideMark/>
          </w:tcPr>
          <w:p w14:paraId="0A6C38D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139.676,71 €</w:t>
            </w:r>
          </w:p>
        </w:tc>
      </w:tr>
      <w:tr w:rsidR="00F40B69" w:rsidRPr="000D2416" w14:paraId="04DC1A29" w14:textId="77777777" w:rsidTr="000D2416">
        <w:trPr>
          <w:trHeight w:val="225"/>
        </w:trPr>
        <w:tc>
          <w:tcPr>
            <w:tcW w:w="1418" w:type="dxa"/>
            <w:tcBorders>
              <w:top w:val="nil"/>
              <w:left w:val="nil"/>
              <w:bottom w:val="nil"/>
              <w:right w:val="nil"/>
            </w:tcBorders>
            <w:noWrap/>
            <w:vAlign w:val="bottom"/>
            <w:hideMark/>
          </w:tcPr>
          <w:p w14:paraId="1014369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7280237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38DC69F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AD8E58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6DEAD8A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6586E39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02D554F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4D2899E3"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29A4685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199.813,70 €</w:t>
            </w:r>
          </w:p>
        </w:tc>
        <w:tc>
          <w:tcPr>
            <w:tcW w:w="1134" w:type="dxa"/>
            <w:tcBorders>
              <w:top w:val="nil"/>
              <w:left w:val="nil"/>
              <w:bottom w:val="single" w:sz="4" w:space="0" w:color="000000"/>
              <w:right w:val="single" w:sz="4" w:space="0" w:color="000000"/>
            </w:tcBorders>
            <w:vAlign w:val="center"/>
            <w:hideMark/>
          </w:tcPr>
          <w:p w14:paraId="2344B2E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743.450,00 €</w:t>
            </w:r>
          </w:p>
        </w:tc>
        <w:tc>
          <w:tcPr>
            <w:tcW w:w="1139" w:type="dxa"/>
            <w:tcBorders>
              <w:top w:val="nil"/>
              <w:left w:val="nil"/>
              <w:bottom w:val="single" w:sz="4" w:space="0" w:color="000000"/>
              <w:right w:val="single" w:sz="4" w:space="0" w:color="000000"/>
            </w:tcBorders>
            <w:vAlign w:val="center"/>
            <w:hideMark/>
          </w:tcPr>
          <w:p w14:paraId="1D8FBF61"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743.450,00 €</w:t>
            </w:r>
          </w:p>
        </w:tc>
        <w:tc>
          <w:tcPr>
            <w:tcW w:w="1129" w:type="dxa"/>
            <w:tcBorders>
              <w:top w:val="nil"/>
              <w:left w:val="nil"/>
              <w:bottom w:val="single" w:sz="4" w:space="0" w:color="000000"/>
              <w:right w:val="single" w:sz="4" w:space="0" w:color="000000"/>
            </w:tcBorders>
            <w:vAlign w:val="center"/>
            <w:hideMark/>
          </w:tcPr>
          <w:p w14:paraId="2EADAAF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744.000,00 €</w:t>
            </w:r>
          </w:p>
        </w:tc>
        <w:tc>
          <w:tcPr>
            <w:tcW w:w="1116" w:type="dxa"/>
            <w:tcBorders>
              <w:top w:val="nil"/>
              <w:left w:val="nil"/>
              <w:bottom w:val="single" w:sz="4" w:space="0" w:color="000000"/>
              <w:right w:val="single" w:sz="4" w:space="0" w:color="000000"/>
            </w:tcBorders>
            <w:vAlign w:val="center"/>
            <w:hideMark/>
          </w:tcPr>
          <w:p w14:paraId="57842DC1"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544.186,30 €</w:t>
            </w:r>
          </w:p>
        </w:tc>
      </w:tr>
      <w:tr w:rsidR="00F40B69" w:rsidRPr="000D2416" w14:paraId="11169D34" w14:textId="77777777" w:rsidTr="000D2416">
        <w:trPr>
          <w:trHeight w:val="225"/>
        </w:trPr>
        <w:tc>
          <w:tcPr>
            <w:tcW w:w="1418" w:type="dxa"/>
            <w:tcBorders>
              <w:top w:val="nil"/>
              <w:left w:val="nil"/>
              <w:bottom w:val="nil"/>
              <w:right w:val="nil"/>
            </w:tcBorders>
            <w:noWrap/>
            <w:vAlign w:val="bottom"/>
            <w:hideMark/>
          </w:tcPr>
          <w:p w14:paraId="4F1EDFDC" w14:textId="77777777" w:rsidR="00F40B69" w:rsidRDefault="00F40B69" w:rsidP="00F40B69">
            <w:pPr>
              <w:widowControl/>
              <w:suppressAutoHyphens w:val="0"/>
              <w:autoSpaceDN/>
              <w:jc w:val="center"/>
              <w:textAlignment w:val="auto"/>
              <w:rPr>
                <w:rFonts w:eastAsia="Times New Roman" w:cs="Calibri"/>
                <w:b/>
                <w:bCs/>
                <w:color w:val="000000"/>
                <w:sz w:val="16"/>
                <w:szCs w:val="16"/>
                <w:lang w:val="es-ES" w:eastAsia="es-ES"/>
              </w:rPr>
            </w:pPr>
          </w:p>
          <w:p w14:paraId="1202D688" w14:textId="77777777" w:rsidR="00F40B69" w:rsidRDefault="00F40B69" w:rsidP="00F40B69">
            <w:pPr>
              <w:widowControl/>
              <w:suppressAutoHyphens w:val="0"/>
              <w:autoSpaceDN/>
              <w:jc w:val="center"/>
              <w:textAlignment w:val="auto"/>
              <w:rPr>
                <w:rFonts w:eastAsia="Times New Roman" w:cs="Calibri"/>
                <w:b/>
                <w:bCs/>
                <w:color w:val="000000"/>
                <w:sz w:val="16"/>
                <w:szCs w:val="16"/>
                <w:lang w:val="es-ES" w:eastAsia="es-ES"/>
              </w:rPr>
            </w:pPr>
          </w:p>
          <w:p w14:paraId="0AE45098"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917" w:type="dxa"/>
            <w:tcBorders>
              <w:top w:val="nil"/>
              <w:left w:val="nil"/>
              <w:bottom w:val="nil"/>
              <w:right w:val="nil"/>
            </w:tcBorders>
            <w:noWrap/>
            <w:vAlign w:val="bottom"/>
            <w:hideMark/>
          </w:tcPr>
          <w:p w14:paraId="73F4857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06B0696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38C7E84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682712E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3E0C443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77A0C85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E32A8D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883337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C5A387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3C351E1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5CCF878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208E607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6753A4CF" w14:textId="77777777" w:rsidTr="000D2416">
        <w:trPr>
          <w:trHeight w:val="225"/>
        </w:trPr>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14:paraId="7D03A481"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UNIVERSITAT D’ALACANT</w:t>
            </w:r>
          </w:p>
        </w:tc>
        <w:tc>
          <w:tcPr>
            <w:tcW w:w="3260" w:type="dxa"/>
            <w:gridSpan w:val="3"/>
            <w:tcBorders>
              <w:top w:val="nil"/>
              <w:left w:val="nil"/>
              <w:bottom w:val="nil"/>
              <w:right w:val="nil"/>
            </w:tcBorders>
            <w:vAlign w:val="center"/>
            <w:hideMark/>
          </w:tcPr>
          <w:p w14:paraId="0FCAE59F"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75D7C8D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7241F11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66CC117E"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C809E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000000"/>
              <w:left w:val="nil"/>
              <w:bottom w:val="single" w:sz="4" w:space="0" w:color="000000"/>
              <w:right w:val="single" w:sz="4" w:space="0" w:color="000000"/>
            </w:tcBorders>
            <w:vAlign w:val="center"/>
            <w:hideMark/>
          </w:tcPr>
          <w:p w14:paraId="3E2FE74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000000"/>
              <w:left w:val="nil"/>
              <w:bottom w:val="single" w:sz="4" w:space="0" w:color="000000"/>
              <w:right w:val="single" w:sz="4" w:space="0" w:color="000000"/>
            </w:tcBorders>
            <w:vAlign w:val="center"/>
            <w:hideMark/>
          </w:tcPr>
          <w:p w14:paraId="4EC8C09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000000"/>
              <w:left w:val="nil"/>
              <w:bottom w:val="single" w:sz="4" w:space="0" w:color="000000"/>
              <w:right w:val="single" w:sz="4" w:space="0" w:color="000000"/>
            </w:tcBorders>
            <w:vAlign w:val="center"/>
            <w:hideMark/>
          </w:tcPr>
          <w:p w14:paraId="069188B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000000"/>
              <w:left w:val="nil"/>
              <w:bottom w:val="single" w:sz="4" w:space="0" w:color="000000"/>
              <w:right w:val="single" w:sz="4" w:space="0" w:color="000000"/>
            </w:tcBorders>
            <w:vAlign w:val="center"/>
            <w:hideMark/>
          </w:tcPr>
          <w:p w14:paraId="1835E9B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29A38F09" w14:textId="77777777" w:rsidTr="000D2416">
        <w:trPr>
          <w:trHeight w:val="1376"/>
        </w:trPr>
        <w:tc>
          <w:tcPr>
            <w:tcW w:w="1418" w:type="dxa"/>
            <w:tcBorders>
              <w:top w:val="nil"/>
              <w:left w:val="single" w:sz="4" w:space="0" w:color="000000"/>
              <w:bottom w:val="single" w:sz="4" w:space="0" w:color="000000"/>
              <w:right w:val="single" w:sz="4" w:space="0" w:color="000000"/>
            </w:tcBorders>
            <w:vAlign w:val="center"/>
            <w:hideMark/>
          </w:tcPr>
          <w:p w14:paraId="0EE6942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single" w:sz="4" w:space="0" w:color="000000"/>
              <w:left w:val="nil"/>
              <w:bottom w:val="single" w:sz="4" w:space="0" w:color="000000"/>
              <w:right w:val="single" w:sz="4" w:space="0" w:color="000000"/>
            </w:tcBorders>
            <w:vAlign w:val="center"/>
            <w:hideMark/>
          </w:tcPr>
          <w:p w14:paraId="3ECE9F2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17BC156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single" w:sz="4" w:space="0" w:color="000000"/>
              <w:right w:val="single" w:sz="4" w:space="0" w:color="000000"/>
            </w:tcBorders>
            <w:vAlign w:val="center"/>
            <w:hideMark/>
          </w:tcPr>
          <w:p w14:paraId="258DC46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4AB518F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single" w:sz="4" w:space="0" w:color="000000"/>
              <w:right w:val="single" w:sz="4" w:space="0" w:color="000000"/>
            </w:tcBorders>
            <w:vAlign w:val="center"/>
            <w:hideMark/>
          </w:tcPr>
          <w:p w14:paraId="208B51E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1BD2287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6868433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02E8505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255F7AB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5AF2A4A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7381262B" w14:textId="77777777" w:rsidTr="000D2416">
        <w:trPr>
          <w:trHeight w:val="225"/>
        </w:trPr>
        <w:tc>
          <w:tcPr>
            <w:tcW w:w="1418" w:type="dxa"/>
            <w:tcBorders>
              <w:top w:val="nil"/>
              <w:left w:val="single" w:sz="4" w:space="0" w:color="auto"/>
              <w:bottom w:val="single" w:sz="4" w:space="0" w:color="auto"/>
              <w:right w:val="single" w:sz="4" w:space="0" w:color="auto"/>
            </w:tcBorders>
            <w:noWrap/>
            <w:vAlign w:val="bottom"/>
            <w:hideMark/>
          </w:tcPr>
          <w:p w14:paraId="02B3031F"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CIDEXG/2026/058</w:t>
            </w:r>
          </w:p>
        </w:tc>
        <w:tc>
          <w:tcPr>
            <w:tcW w:w="2268" w:type="dxa"/>
            <w:gridSpan w:val="2"/>
            <w:tcBorders>
              <w:top w:val="single" w:sz="4" w:space="0" w:color="000000"/>
              <w:left w:val="nil"/>
              <w:bottom w:val="nil"/>
              <w:right w:val="single" w:sz="4" w:space="0" w:color="000000"/>
            </w:tcBorders>
            <w:vAlign w:val="center"/>
            <w:hideMark/>
          </w:tcPr>
          <w:p w14:paraId="288B6E3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ANTONIO SANTANA ROS</w:t>
            </w:r>
          </w:p>
        </w:tc>
        <w:tc>
          <w:tcPr>
            <w:tcW w:w="3260" w:type="dxa"/>
            <w:gridSpan w:val="3"/>
            <w:tcBorders>
              <w:top w:val="nil"/>
              <w:left w:val="nil"/>
              <w:bottom w:val="single" w:sz="4" w:space="0" w:color="auto"/>
              <w:right w:val="single" w:sz="4" w:space="0" w:color="auto"/>
            </w:tcBorders>
            <w:noWrap/>
            <w:vAlign w:val="bottom"/>
            <w:hideMark/>
          </w:tcPr>
          <w:p w14:paraId="0810F9ED"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0E50A27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46754688"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1C1FBC0E"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087E271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30.323,91 €</w:t>
            </w:r>
          </w:p>
        </w:tc>
        <w:tc>
          <w:tcPr>
            <w:tcW w:w="1134" w:type="dxa"/>
            <w:tcBorders>
              <w:top w:val="nil"/>
              <w:left w:val="nil"/>
              <w:bottom w:val="single" w:sz="4" w:space="0" w:color="000000"/>
              <w:right w:val="single" w:sz="4" w:space="0" w:color="000000"/>
            </w:tcBorders>
            <w:vAlign w:val="center"/>
            <w:hideMark/>
          </w:tcPr>
          <w:p w14:paraId="6AAEC4E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90.723,18 €</w:t>
            </w:r>
          </w:p>
        </w:tc>
        <w:tc>
          <w:tcPr>
            <w:tcW w:w="1139" w:type="dxa"/>
            <w:tcBorders>
              <w:top w:val="nil"/>
              <w:left w:val="nil"/>
              <w:bottom w:val="single" w:sz="4" w:space="0" w:color="000000"/>
              <w:right w:val="single" w:sz="4" w:space="0" w:color="000000"/>
            </w:tcBorders>
            <w:vAlign w:val="center"/>
            <w:hideMark/>
          </w:tcPr>
          <w:p w14:paraId="4DC464B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90.723,18 €</w:t>
            </w:r>
          </w:p>
        </w:tc>
        <w:tc>
          <w:tcPr>
            <w:tcW w:w="1129" w:type="dxa"/>
            <w:tcBorders>
              <w:top w:val="nil"/>
              <w:left w:val="nil"/>
              <w:bottom w:val="single" w:sz="4" w:space="0" w:color="000000"/>
              <w:right w:val="single" w:sz="4" w:space="0" w:color="000000"/>
            </w:tcBorders>
            <w:vAlign w:val="center"/>
            <w:hideMark/>
          </w:tcPr>
          <w:p w14:paraId="0258FDC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90.723,18 €</w:t>
            </w:r>
          </w:p>
        </w:tc>
        <w:tc>
          <w:tcPr>
            <w:tcW w:w="1116" w:type="dxa"/>
            <w:tcBorders>
              <w:top w:val="nil"/>
              <w:left w:val="nil"/>
              <w:bottom w:val="single" w:sz="4" w:space="0" w:color="000000"/>
              <w:right w:val="single" w:sz="4" w:space="0" w:color="000000"/>
            </w:tcBorders>
            <w:vAlign w:val="center"/>
            <w:hideMark/>
          </w:tcPr>
          <w:p w14:paraId="2B0B81D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48.048,58 €</w:t>
            </w:r>
          </w:p>
        </w:tc>
      </w:tr>
      <w:tr w:rsidR="00F40B69" w:rsidRPr="000D2416" w14:paraId="3508F1FB" w14:textId="77777777" w:rsidTr="000D2416">
        <w:trPr>
          <w:trHeight w:val="225"/>
        </w:trPr>
        <w:tc>
          <w:tcPr>
            <w:tcW w:w="1418" w:type="dxa"/>
            <w:tcBorders>
              <w:top w:val="nil"/>
              <w:left w:val="single" w:sz="4" w:space="0" w:color="auto"/>
              <w:bottom w:val="single" w:sz="4" w:space="0" w:color="auto"/>
              <w:right w:val="single" w:sz="4" w:space="0" w:color="auto"/>
            </w:tcBorders>
            <w:noWrap/>
            <w:vAlign w:val="bottom"/>
            <w:hideMark/>
          </w:tcPr>
          <w:p w14:paraId="3CA22347"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CIDEXG/2026/059</w:t>
            </w:r>
          </w:p>
        </w:tc>
        <w:tc>
          <w:tcPr>
            <w:tcW w:w="2268" w:type="dxa"/>
            <w:gridSpan w:val="2"/>
            <w:tcBorders>
              <w:top w:val="single" w:sz="4" w:space="0" w:color="auto"/>
              <w:left w:val="nil"/>
              <w:bottom w:val="single" w:sz="4" w:space="0" w:color="auto"/>
              <w:right w:val="single" w:sz="4" w:space="0" w:color="auto"/>
            </w:tcBorders>
            <w:vAlign w:val="center"/>
            <w:hideMark/>
          </w:tcPr>
          <w:p w14:paraId="333024C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EDOARDO VICENTINI</w:t>
            </w:r>
          </w:p>
        </w:tc>
        <w:tc>
          <w:tcPr>
            <w:tcW w:w="3260" w:type="dxa"/>
            <w:gridSpan w:val="3"/>
            <w:tcBorders>
              <w:top w:val="nil"/>
              <w:left w:val="nil"/>
              <w:bottom w:val="single" w:sz="4" w:space="0" w:color="auto"/>
              <w:right w:val="single" w:sz="4" w:space="0" w:color="auto"/>
            </w:tcBorders>
            <w:noWrap/>
            <w:vAlign w:val="bottom"/>
            <w:hideMark/>
          </w:tcPr>
          <w:p w14:paraId="58FE97F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15- Ciencias y tecnologías de materiales</w:t>
            </w:r>
          </w:p>
        </w:tc>
        <w:tc>
          <w:tcPr>
            <w:tcW w:w="1418" w:type="dxa"/>
            <w:tcBorders>
              <w:top w:val="nil"/>
              <w:left w:val="nil"/>
              <w:bottom w:val="single" w:sz="4" w:space="0" w:color="000000"/>
              <w:right w:val="single" w:sz="4" w:space="0" w:color="000000"/>
            </w:tcBorders>
            <w:vAlign w:val="center"/>
            <w:hideMark/>
          </w:tcPr>
          <w:p w14:paraId="3A17C94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3D9067C7"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15/11/2026</w:t>
            </w:r>
          </w:p>
        </w:tc>
        <w:tc>
          <w:tcPr>
            <w:tcW w:w="1134" w:type="dxa"/>
            <w:tcBorders>
              <w:top w:val="nil"/>
              <w:left w:val="nil"/>
              <w:bottom w:val="single" w:sz="4" w:space="0" w:color="auto"/>
              <w:right w:val="single" w:sz="4" w:space="0" w:color="auto"/>
            </w:tcBorders>
            <w:noWrap/>
            <w:vAlign w:val="bottom"/>
            <w:hideMark/>
          </w:tcPr>
          <w:p w14:paraId="67EA1ABA"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14/11/2030</w:t>
            </w:r>
          </w:p>
        </w:tc>
        <w:tc>
          <w:tcPr>
            <w:tcW w:w="1134" w:type="dxa"/>
            <w:tcBorders>
              <w:top w:val="nil"/>
              <w:left w:val="nil"/>
              <w:bottom w:val="single" w:sz="4" w:space="0" w:color="000000"/>
              <w:right w:val="single" w:sz="4" w:space="0" w:color="000000"/>
            </w:tcBorders>
            <w:vAlign w:val="center"/>
            <w:hideMark/>
          </w:tcPr>
          <w:p w14:paraId="1B103ED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7.597,26 €</w:t>
            </w:r>
          </w:p>
        </w:tc>
        <w:tc>
          <w:tcPr>
            <w:tcW w:w="1134" w:type="dxa"/>
            <w:tcBorders>
              <w:top w:val="nil"/>
              <w:left w:val="nil"/>
              <w:bottom w:val="single" w:sz="4" w:space="0" w:color="000000"/>
              <w:right w:val="single" w:sz="4" w:space="0" w:color="000000"/>
            </w:tcBorders>
            <w:vAlign w:val="center"/>
            <w:hideMark/>
          </w:tcPr>
          <w:p w14:paraId="5946AB5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148.989,31 €</w:t>
            </w:r>
          </w:p>
        </w:tc>
        <w:tc>
          <w:tcPr>
            <w:tcW w:w="1139" w:type="dxa"/>
            <w:tcBorders>
              <w:top w:val="nil"/>
              <w:left w:val="nil"/>
              <w:bottom w:val="single" w:sz="4" w:space="0" w:color="000000"/>
              <w:right w:val="single" w:sz="4" w:space="0" w:color="000000"/>
            </w:tcBorders>
            <w:vAlign w:val="center"/>
            <w:hideMark/>
          </w:tcPr>
          <w:p w14:paraId="0727490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147.693,71 €</w:t>
            </w:r>
          </w:p>
        </w:tc>
        <w:tc>
          <w:tcPr>
            <w:tcW w:w="1129" w:type="dxa"/>
            <w:tcBorders>
              <w:top w:val="nil"/>
              <w:left w:val="nil"/>
              <w:bottom w:val="single" w:sz="4" w:space="0" w:color="000000"/>
              <w:right w:val="single" w:sz="4" w:space="0" w:color="000000"/>
            </w:tcBorders>
            <w:vAlign w:val="center"/>
            <w:hideMark/>
          </w:tcPr>
          <w:p w14:paraId="0928412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137.573,96 €</w:t>
            </w:r>
          </w:p>
        </w:tc>
        <w:tc>
          <w:tcPr>
            <w:tcW w:w="1116" w:type="dxa"/>
            <w:tcBorders>
              <w:top w:val="nil"/>
              <w:left w:val="nil"/>
              <w:bottom w:val="single" w:sz="4" w:space="0" w:color="000000"/>
              <w:right w:val="single" w:sz="4" w:space="0" w:color="000000"/>
            </w:tcBorders>
            <w:vAlign w:val="center"/>
            <w:hideMark/>
          </w:tcPr>
          <w:p w14:paraId="6858E2F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42.690,41 €</w:t>
            </w:r>
          </w:p>
        </w:tc>
      </w:tr>
      <w:tr w:rsidR="00F40B69" w:rsidRPr="000D2416" w14:paraId="28B38C28" w14:textId="77777777" w:rsidTr="000D2416">
        <w:trPr>
          <w:trHeight w:val="225"/>
        </w:trPr>
        <w:tc>
          <w:tcPr>
            <w:tcW w:w="1418" w:type="dxa"/>
            <w:tcBorders>
              <w:top w:val="nil"/>
              <w:left w:val="nil"/>
              <w:bottom w:val="nil"/>
              <w:right w:val="nil"/>
            </w:tcBorders>
            <w:noWrap/>
            <w:vAlign w:val="bottom"/>
            <w:hideMark/>
          </w:tcPr>
          <w:p w14:paraId="3337FD8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0605171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0C54271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136CBE1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4DC4D07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127F59B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AA0FF6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4D729796"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402E43C9"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37.921,17 €</w:t>
            </w:r>
          </w:p>
        </w:tc>
        <w:tc>
          <w:tcPr>
            <w:tcW w:w="1134" w:type="dxa"/>
            <w:tcBorders>
              <w:top w:val="nil"/>
              <w:left w:val="nil"/>
              <w:bottom w:val="single" w:sz="4" w:space="0" w:color="000000"/>
              <w:right w:val="single" w:sz="4" w:space="0" w:color="000000"/>
            </w:tcBorders>
            <w:vAlign w:val="center"/>
            <w:hideMark/>
          </w:tcPr>
          <w:p w14:paraId="49EB5E3F"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239.712,49 €</w:t>
            </w:r>
          </w:p>
        </w:tc>
        <w:tc>
          <w:tcPr>
            <w:tcW w:w="1139" w:type="dxa"/>
            <w:tcBorders>
              <w:top w:val="nil"/>
              <w:left w:val="nil"/>
              <w:bottom w:val="single" w:sz="4" w:space="0" w:color="000000"/>
              <w:right w:val="single" w:sz="4" w:space="0" w:color="000000"/>
            </w:tcBorders>
            <w:vAlign w:val="center"/>
            <w:hideMark/>
          </w:tcPr>
          <w:p w14:paraId="658B63C3"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238.416,89 €</w:t>
            </w:r>
          </w:p>
        </w:tc>
        <w:tc>
          <w:tcPr>
            <w:tcW w:w="1129" w:type="dxa"/>
            <w:tcBorders>
              <w:top w:val="nil"/>
              <w:left w:val="nil"/>
              <w:bottom w:val="single" w:sz="4" w:space="0" w:color="000000"/>
              <w:right w:val="single" w:sz="4" w:space="0" w:color="000000"/>
            </w:tcBorders>
            <w:vAlign w:val="center"/>
            <w:hideMark/>
          </w:tcPr>
          <w:p w14:paraId="2F7F179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228.297,14 €</w:t>
            </w:r>
          </w:p>
        </w:tc>
        <w:tc>
          <w:tcPr>
            <w:tcW w:w="1116" w:type="dxa"/>
            <w:tcBorders>
              <w:top w:val="nil"/>
              <w:left w:val="nil"/>
              <w:bottom w:val="single" w:sz="4" w:space="0" w:color="000000"/>
              <w:right w:val="single" w:sz="4" w:space="0" w:color="000000"/>
            </w:tcBorders>
            <w:vAlign w:val="center"/>
            <w:hideMark/>
          </w:tcPr>
          <w:p w14:paraId="39B9D1D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90.738,99 €</w:t>
            </w:r>
          </w:p>
        </w:tc>
      </w:tr>
      <w:tr w:rsidR="00F40B69" w:rsidRPr="000D2416" w14:paraId="1F3E4E03" w14:textId="77777777" w:rsidTr="000D2416">
        <w:trPr>
          <w:trHeight w:val="225"/>
        </w:trPr>
        <w:tc>
          <w:tcPr>
            <w:tcW w:w="1418" w:type="dxa"/>
            <w:tcBorders>
              <w:top w:val="nil"/>
              <w:left w:val="nil"/>
              <w:bottom w:val="nil"/>
              <w:right w:val="nil"/>
            </w:tcBorders>
            <w:noWrap/>
            <w:vAlign w:val="bottom"/>
          </w:tcPr>
          <w:p w14:paraId="28E1195F"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917" w:type="dxa"/>
            <w:tcBorders>
              <w:top w:val="nil"/>
              <w:left w:val="nil"/>
              <w:bottom w:val="nil"/>
              <w:right w:val="nil"/>
            </w:tcBorders>
            <w:noWrap/>
            <w:vAlign w:val="bottom"/>
          </w:tcPr>
          <w:p w14:paraId="5E97256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tcPr>
          <w:p w14:paraId="6783D79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tcPr>
          <w:p w14:paraId="47F25B2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tcPr>
          <w:p w14:paraId="37A0A45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tcPr>
          <w:p w14:paraId="28CD730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tcPr>
          <w:p w14:paraId="6CC289B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tcPr>
          <w:p w14:paraId="7E2A17D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tcPr>
          <w:p w14:paraId="2FE1250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tcPr>
          <w:p w14:paraId="6B55CDD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tcPr>
          <w:p w14:paraId="55C589B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tcPr>
          <w:p w14:paraId="164113B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tcPr>
          <w:p w14:paraId="599E0BF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41B56713" w14:textId="77777777" w:rsidTr="000D2416">
        <w:trPr>
          <w:trHeight w:val="225"/>
        </w:trPr>
        <w:tc>
          <w:tcPr>
            <w:tcW w:w="1418" w:type="dxa"/>
            <w:tcBorders>
              <w:top w:val="nil"/>
              <w:left w:val="nil"/>
              <w:bottom w:val="nil"/>
              <w:right w:val="nil"/>
            </w:tcBorders>
            <w:noWrap/>
            <w:vAlign w:val="bottom"/>
            <w:hideMark/>
          </w:tcPr>
          <w:p w14:paraId="3431A75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917" w:type="dxa"/>
            <w:tcBorders>
              <w:top w:val="nil"/>
              <w:left w:val="nil"/>
              <w:bottom w:val="nil"/>
              <w:right w:val="nil"/>
            </w:tcBorders>
            <w:noWrap/>
            <w:vAlign w:val="bottom"/>
            <w:hideMark/>
          </w:tcPr>
          <w:p w14:paraId="6FEE58F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25D83F8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74099CE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2FD5C7C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375DE00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27694CD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DB64A4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54B20D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E36A1C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20EA384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547E9AF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180CE4E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792057D3" w14:textId="77777777" w:rsidTr="000D2416">
        <w:trPr>
          <w:trHeight w:val="225"/>
        </w:trPr>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14:paraId="67402DD9"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UNIVERSITAT DE VALÈNCIA</w:t>
            </w:r>
          </w:p>
        </w:tc>
        <w:tc>
          <w:tcPr>
            <w:tcW w:w="3260" w:type="dxa"/>
            <w:gridSpan w:val="3"/>
            <w:tcBorders>
              <w:top w:val="nil"/>
              <w:left w:val="nil"/>
              <w:bottom w:val="nil"/>
              <w:right w:val="nil"/>
            </w:tcBorders>
            <w:vAlign w:val="center"/>
            <w:hideMark/>
          </w:tcPr>
          <w:p w14:paraId="242BD7E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41061B8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225B9BE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2F78E927"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9536C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000000"/>
              <w:left w:val="nil"/>
              <w:bottom w:val="single" w:sz="4" w:space="0" w:color="000000"/>
              <w:right w:val="single" w:sz="4" w:space="0" w:color="000000"/>
            </w:tcBorders>
            <w:vAlign w:val="center"/>
            <w:hideMark/>
          </w:tcPr>
          <w:p w14:paraId="1363B10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000000"/>
              <w:left w:val="nil"/>
              <w:bottom w:val="single" w:sz="4" w:space="0" w:color="000000"/>
              <w:right w:val="single" w:sz="4" w:space="0" w:color="000000"/>
            </w:tcBorders>
            <w:vAlign w:val="center"/>
            <w:hideMark/>
          </w:tcPr>
          <w:p w14:paraId="728A7A7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000000"/>
              <w:left w:val="nil"/>
              <w:bottom w:val="single" w:sz="4" w:space="0" w:color="000000"/>
              <w:right w:val="single" w:sz="4" w:space="0" w:color="000000"/>
            </w:tcBorders>
            <w:vAlign w:val="center"/>
            <w:hideMark/>
          </w:tcPr>
          <w:p w14:paraId="4588C77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000000"/>
              <w:left w:val="nil"/>
              <w:bottom w:val="single" w:sz="4" w:space="0" w:color="000000"/>
              <w:right w:val="single" w:sz="4" w:space="0" w:color="000000"/>
            </w:tcBorders>
            <w:vAlign w:val="center"/>
            <w:hideMark/>
          </w:tcPr>
          <w:p w14:paraId="2B5864D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2EA3A7E1" w14:textId="77777777" w:rsidTr="000D2416">
        <w:trPr>
          <w:trHeight w:val="1280"/>
        </w:trPr>
        <w:tc>
          <w:tcPr>
            <w:tcW w:w="1418" w:type="dxa"/>
            <w:tcBorders>
              <w:top w:val="nil"/>
              <w:left w:val="single" w:sz="4" w:space="0" w:color="000000"/>
              <w:bottom w:val="single" w:sz="4" w:space="0" w:color="000000"/>
              <w:right w:val="single" w:sz="4" w:space="0" w:color="000000"/>
            </w:tcBorders>
            <w:vAlign w:val="center"/>
            <w:hideMark/>
          </w:tcPr>
          <w:p w14:paraId="68D638C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single" w:sz="4" w:space="0" w:color="000000"/>
              <w:left w:val="nil"/>
              <w:bottom w:val="single" w:sz="4" w:space="0" w:color="000000"/>
              <w:right w:val="single" w:sz="4" w:space="0" w:color="000000"/>
            </w:tcBorders>
            <w:vAlign w:val="center"/>
            <w:hideMark/>
          </w:tcPr>
          <w:p w14:paraId="7D4E1A1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384CBE3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single" w:sz="4" w:space="0" w:color="000000"/>
              <w:right w:val="single" w:sz="4" w:space="0" w:color="000000"/>
            </w:tcBorders>
            <w:vAlign w:val="center"/>
            <w:hideMark/>
          </w:tcPr>
          <w:p w14:paraId="732A7BE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3FE1308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single" w:sz="4" w:space="0" w:color="000000"/>
              <w:right w:val="single" w:sz="4" w:space="0" w:color="000000"/>
            </w:tcBorders>
            <w:vAlign w:val="center"/>
            <w:hideMark/>
          </w:tcPr>
          <w:p w14:paraId="3D0F879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17D11F1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4CA3A06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3C4CAB5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6455027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2C4D5AD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68121056"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576C232D"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CIDEXG/2026/007</w:t>
            </w:r>
          </w:p>
        </w:tc>
        <w:tc>
          <w:tcPr>
            <w:tcW w:w="2268" w:type="dxa"/>
            <w:gridSpan w:val="2"/>
            <w:tcBorders>
              <w:top w:val="single" w:sz="4" w:space="0" w:color="000000"/>
              <w:left w:val="nil"/>
              <w:bottom w:val="single" w:sz="4" w:space="0" w:color="000000"/>
              <w:right w:val="single" w:sz="4" w:space="0" w:color="000000"/>
            </w:tcBorders>
            <w:vAlign w:val="center"/>
            <w:hideMark/>
          </w:tcPr>
          <w:p w14:paraId="6A8E5747"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 xml:space="preserve">MARIA DZUNKOVA </w:t>
            </w:r>
          </w:p>
        </w:tc>
        <w:tc>
          <w:tcPr>
            <w:tcW w:w="3260" w:type="dxa"/>
            <w:gridSpan w:val="3"/>
            <w:tcBorders>
              <w:top w:val="nil"/>
              <w:left w:val="nil"/>
              <w:bottom w:val="single" w:sz="4" w:space="0" w:color="auto"/>
              <w:right w:val="single" w:sz="4" w:space="0" w:color="auto"/>
            </w:tcBorders>
            <w:noWrap/>
            <w:vAlign w:val="bottom"/>
            <w:hideMark/>
          </w:tcPr>
          <w:p w14:paraId="71B72824"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18- Biociencias y biotecnología</w:t>
            </w:r>
          </w:p>
        </w:tc>
        <w:tc>
          <w:tcPr>
            <w:tcW w:w="1418" w:type="dxa"/>
            <w:tcBorders>
              <w:top w:val="nil"/>
              <w:left w:val="nil"/>
              <w:bottom w:val="single" w:sz="4" w:space="0" w:color="000000"/>
              <w:right w:val="single" w:sz="4" w:space="0" w:color="000000"/>
            </w:tcBorders>
            <w:vAlign w:val="center"/>
            <w:hideMark/>
          </w:tcPr>
          <w:p w14:paraId="1A8BD5C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01941D84"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2A3D009C"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014D283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49.802,74 €</w:t>
            </w:r>
          </w:p>
        </w:tc>
        <w:tc>
          <w:tcPr>
            <w:tcW w:w="1134" w:type="dxa"/>
            <w:tcBorders>
              <w:top w:val="nil"/>
              <w:left w:val="nil"/>
              <w:bottom w:val="single" w:sz="4" w:space="0" w:color="000000"/>
              <w:right w:val="single" w:sz="4" w:space="0" w:color="000000"/>
            </w:tcBorders>
            <w:vAlign w:val="center"/>
            <w:hideMark/>
          </w:tcPr>
          <w:p w14:paraId="080D305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7D03838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0ADAD06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0779D5F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99.197,26 €</w:t>
            </w:r>
          </w:p>
        </w:tc>
      </w:tr>
      <w:tr w:rsidR="00F40B69" w:rsidRPr="000D2416" w14:paraId="3F29A266"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1809A882"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CIDEXG/2026/009</w:t>
            </w:r>
          </w:p>
        </w:tc>
        <w:tc>
          <w:tcPr>
            <w:tcW w:w="2268" w:type="dxa"/>
            <w:gridSpan w:val="2"/>
            <w:tcBorders>
              <w:top w:val="single" w:sz="4" w:space="0" w:color="000000"/>
              <w:left w:val="nil"/>
              <w:bottom w:val="single" w:sz="4" w:space="0" w:color="000000"/>
              <w:right w:val="single" w:sz="4" w:space="0" w:color="000000"/>
            </w:tcBorders>
            <w:vAlign w:val="center"/>
            <w:hideMark/>
          </w:tcPr>
          <w:p w14:paraId="459240F8"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ANA ESPINOLA ARREDONDO</w:t>
            </w:r>
          </w:p>
        </w:tc>
        <w:tc>
          <w:tcPr>
            <w:tcW w:w="3260" w:type="dxa"/>
            <w:gridSpan w:val="3"/>
            <w:tcBorders>
              <w:top w:val="nil"/>
              <w:left w:val="nil"/>
              <w:bottom w:val="single" w:sz="4" w:space="0" w:color="auto"/>
              <w:right w:val="single" w:sz="4" w:space="0" w:color="auto"/>
            </w:tcBorders>
            <w:noWrap/>
            <w:vAlign w:val="bottom"/>
            <w:hideMark/>
          </w:tcPr>
          <w:p w14:paraId="16D33759"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 Economía</w:t>
            </w:r>
          </w:p>
        </w:tc>
        <w:tc>
          <w:tcPr>
            <w:tcW w:w="1418" w:type="dxa"/>
            <w:tcBorders>
              <w:top w:val="nil"/>
              <w:left w:val="nil"/>
              <w:bottom w:val="single" w:sz="4" w:space="0" w:color="000000"/>
              <w:right w:val="single" w:sz="4" w:space="0" w:color="000000"/>
            </w:tcBorders>
            <w:vAlign w:val="center"/>
            <w:hideMark/>
          </w:tcPr>
          <w:p w14:paraId="3FFF0F3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36F7D8E5"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07/09/2026</w:t>
            </w:r>
          </w:p>
        </w:tc>
        <w:tc>
          <w:tcPr>
            <w:tcW w:w="1134" w:type="dxa"/>
            <w:tcBorders>
              <w:top w:val="nil"/>
              <w:left w:val="nil"/>
              <w:bottom w:val="single" w:sz="4" w:space="0" w:color="auto"/>
              <w:right w:val="single" w:sz="4" w:space="0" w:color="auto"/>
            </w:tcBorders>
            <w:noWrap/>
            <w:vAlign w:val="bottom"/>
            <w:hideMark/>
          </w:tcPr>
          <w:p w14:paraId="5D48A534"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06/09/2030</w:t>
            </w:r>
          </w:p>
        </w:tc>
        <w:tc>
          <w:tcPr>
            <w:tcW w:w="1134" w:type="dxa"/>
            <w:tcBorders>
              <w:top w:val="nil"/>
              <w:left w:val="nil"/>
              <w:bottom w:val="single" w:sz="4" w:space="0" w:color="000000"/>
              <w:right w:val="single" w:sz="4" w:space="0" w:color="000000"/>
            </w:tcBorders>
            <w:vAlign w:val="center"/>
            <w:hideMark/>
          </w:tcPr>
          <w:p w14:paraId="46F697D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40.043,84 €</w:t>
            </w:r>
          </w:p>
        </w:tc>
        <w:tc>
          <w:tcPr>
            <w:tcW w:w="1134" w:type="dxa"/>
            <w:tcBorders>
              <w:top w:val="nil"/>
              <w:left w:val="nil"/>
              <w:bottom w:val="single" w:sz="4" w:space="0" w:color="000000"/>
              <w:right w:val="single" w:sz="4" w:space="0" w:color="000000"/>
            </w:tcBorders>
            <w:vAlign w:val="center"/>
            <w:hideMark/>
          </w:tcPr>
          <w:p w14:paraId="7D2B74F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126.000,00 €</w:t>
            </w:r>
          </w:p>
        </w:tc>
        <w:tc>
          <w:tcPr>
            <w:tcW w:w="1139" w:type="dxa"/>
            <w:tcBorders>
              <w:top w:val="nil"/>
              <w:left w:val="nil"/>
              <w:bottom w:val="single" w:sz="4" w:space="0" w:color="000000"/>
              <w:right w:val="single" w:sz="4" w:space="0" w:color="000000"/>
            </w:tcBorders>
            <w:vAlign w:val="center"/>
            <w:hideMark/>
          </w:tcPr>
          <w:p w14:paraId="0733C0A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126.000,00 €</w:t>
            </w:r>
          </w:p>
        </w:tc>
        <w:tc>
          <w:tcPr>
            <w:tcW w:w="1129" w:type="dxa"/>
            <w:tcBorders>
              <w:top w:val="nil"/>
              <w:left w:val="nil"/>
              <w:bottom w:val="single" w:sz="4" w:space="0" w:color="000000"/>
              <w:right w:val="single" w:sz="4" w:space="0" w:color="000000"/>
            </w:tcBorders>
            <w:vAlign w:val="center"/>
            <w:hideMark/>
          </w:tcPr>
          <w:p w14:paraId="6772060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126.000,00 €</w:t>
            </w:r>
          </w:p>
        </w:tc>
        <w:tc>
          <w:tcPr>
            <w:tcW w:w="1116" w:type="dxa"/>
            <w:tcBorders>
              <w:top w:val="nil"/>
              <w:left w:val="nil"/>
              <w:bottom w:val="single" w:sz="4" w:space="0" w:color="000000"/>
              <w:right w:val="single" w:sz="4" w:space="0" w:color="000000"/>
            </w:tcBorders>
            <w:vAlign w:val="center"/>
            <w:hideMark/>
          </w:tcPr>
          <w:p w14:paraId="1C5D379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85.956,16 €</w:t>
            </w:r>
          </w:p>
        </w:tc>
      </w:tr>
      <w:tr w:rsidR="00F40B69" w:rsidRPr="000D2416" w14:paraId="31F89357"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3B47EC09"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CIDEXG/2026/017</w:t>
            </w:r>
          </w:p>
        </w:tc>
        <w:tc>
          <w:tcPr>
            <w:tcW w:w="2268" w:type="dxa"/>
            <w:gridSpan w:val="2"/>
            <w:tcBorders>
              <w:top w:val="single" w:sz="4" w:space="0" w:color="000000"/>
              <w:left w:val="nil"/>
              <w:bottom w:val="single" w:sz="4" w:space="0" w:color="000000"/>
              <w:right w:val="single" w:sz="4" w:space="0" w:color="000000"/>
            </w:tcBorders>
            <w:vAlign w:val="center"/>
            <w:hideMark/>
          </w:tcPr>
          <w:p w14:paraId="5136EBF6"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JADE POWELL</w:t>
            </w:r>
          </w:p>
        </w:tc>
        <w:tc>
          <w:tcPr>
            <w:tcW w:w="3260" w:type="dxa"/>
            <w:gridSpan w:val="3"/>
            <w:tcBorders>
              <w:top w:val="nil"/>
              <w:left w:val="nil"/>
              <w:bottom w:val="single" w:sz="4" w:space="0" w:color="auto"/>
              <w:right w:val="single" w:sz="4" w:space="0" w:color="auto"/>
            </w:tcBorders>
            <w:noWrap/>
            <w:vAlign w:val="bottom"/>
            <w:hideMark/>
          </w:tcPr>
          <w:p w14:paraId="43071C47"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02D4967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275" w:type="dxa"/>
            <w:tcBorders>
              <w:top w:val="nil"/>
              <w:left w:val="nil"/>
              <w:bottom w:val="single" w:sz="4" w:space="0" w:color="auto"/>
              <w:right w:val="single" w:sz="4" w:space="0" w:color="auto"/>
            </w:tcBorders>
            <w:noWrap/>
            <w:vAlign w:val="bottom"/>
            <w:hideMark/>
          </w:tcPr>
          <w:p w14:paraId="309C9EA2"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037E7311"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2510FED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0,00 €</w:t>
            </w:r>
          </w:p>
        </w:tc>
        <w:tc>
          <w:tcPr>
            <w:tcW w:w="1134" w:type="dxa"/>
            <w:tcBorders>
              <w:top w:val="nil"/>
              <w:left w:val="nil"/>
              <w:bottom w:val="single" w:sz="4" w:space="0" w:color="000000"/>
              <w:right w:val="single" w:sz="4" w:space="0" w:color="000000"/>
            </w:tcBorders>
            <w:vAlign w:val="center"/>
            <w:hideMark/>
          </w:tcPr>
          <w:p w14:paraId="180E13C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6F1A0C5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55593FC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5BF06FA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r>
      <w:tr w:rsidR="00F40B69" w:rsidRPr="000D2416" w14:paraId="48436A54"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28394E7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CIDEXG/2026/018</w:t>
            </w:r>
          </w:p>
        </w:tc>
        <w:tc>
          <w:tcPr>
            <w:tcW w:w="2268" w:type="dxa"/>
            <w:gridSpan w:val="2"/>
            <w:tcBorders>
              <w:top w:val="single" w:sz="4" w:space="0" w:color="000000"/>
              <w:left w:val="nil"/>
              <w:bottom w:val="single" w:sz="4" w:space="0" w:color="000000"/>
              <w:right w:val="single" w:sz="4" w:space="0" w:color="000000"/>
            </w:tcBorders>
            <w:vAlign w:val="center"/>
            <w:hideMark/>
          </w:tcPr>
          <w:p w14:paraId="3985021A"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MAIDER IGLESIAS CARRASCO</w:t>
            </w:r>
          </w:p>
        </w:tc>
        <w:tc>
          <w:tcPr>
            <w:tcW w:w="3260" w:type="dxa"/>
            <w:gridSpan w:val="3"/>
            <w:tcBorders>
              <w:top w:val="nil"/>
              <w:left w:val="nil"/>
              <w:bottom w:val="single" w:sz="4" w:space="0" w:color="auto"/>
              <w:right w:val="single" w:sz="4" w:space="0" w:color="auto"/>
            </w:tcBorders>
            <w:noWrap/>
            <w:vAlign w:val="bottom"/>
            <w:hideMark/>
          </w:tcPr>
          <w:p w14:paraId="3EAE807A"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16- Ciencias y tecnologías medioambientales</w:t>
            </w:r>
          </w:p>
        </w:tc>
        <w:tc>
          <w:tcPr>
            <w:tcW w:w="1418" w:type="dxa"/>
            <w:tcBorders>
              <w:top w:val="nil"/>
              <w:left w:val="nil"/>
              <w:bottom w:val="single" w:sz="4" w:space="0" w:color="000000"/>
              <w:right w:val="single" w:sz="4" w:space="0" w:color="000000"/>
            </w:tcBorders>
            <w:vAlign w:val="center"/>
            <w:hideMark/>
          </w:tcPr>
          <w:p w14:paraId="4783AAC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213B61B2"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01/06/2026</w:t>
            </w:r>
          </w:p>
        </w:tc>
        <w:tc>
          <w:tcPr>
            <w:tcW w:w="1134" w:type="dxa"/>
            <w:tcBorders>
              <w:top w:val="nil"/>
              <w:left w:val="nil"/>
              <w:bottom w:val="single" w:sz="4" w:space="0" w:color="auto"/>
              <w:right w:val="single" w:sz="4" w:space="0" w:color="auto"/>
            </w:tcBorders>
            <w:noWrap/>
            <w:vAlign w:val="bottom"/>
            <w:hideMark/>
          </w:tcPr>
          <w:p w14:paraId="7E1FB57D"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31/05/2030</w:t>
            </w:r>
          </w:p>
        </w:tc>
        <w:tc>
          <w:tcPr>
            <w:tcW w:w="1134" w:type="dxa"/>
            <w:tcBorders>
              <w:top w:val="nil"/>
              <w:left w:val="nil"/>
              <w:bottom w:val="single" w:sz="4" w:space="0" w:color="000000"/>
              <w:right w:val="single" w:sz="4" w:space="0" w:color="000000"/>
            </w:tcBorders>
            <w:vAlign w:val="center"/>
            <w:hideMark/>
          </w:tcPr>
          <w:p w14:paraId="218275B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43.688,03 €</w:t>
            </w:r>
          </w:p>
        </w:tc>
        <w:tc>
          <w:tcPr>
            <w:tcW w:w="1134" w:type="dxa"/>
            <w:tcBorders>
              <w:top w:val="nil"/>
              <w:left w:val="nil"/>
              <w:bottom w:val="single" w:sz="4" w:space="0" w:color="000000"/>
              <w:right w:val="single" w:sz="4" w:space="0" w:color="000000"/>
            </w:tcBorders>
            <w:vAlign w:val="center"/>
            <w:hideMark/>
          </w:tcPr>
          <w:p w14:paraId="24EAF0A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135.977,50 €</w:t>
            </w:r>
          </w:p>
        </w:tc>
        <w:tc>
          <w:tcPr>
            <w:tcW w:w="1139" w:type="dxa"/>
            <w:tcBorders>
              <w:top w:val="nil"/>
              <w:left w:val="nil"/>
              <w:bottom w:val="single" w:sz="4" w:space="0" w:color="000000"/>
              <w:right w:val="single" w:sz="4" w:space="0" w:color="000000"/>
            </w:tcBorders>
            <w:vAlign w:val="center"/>
            <w:hideMark/>
          </w:tcPr>
          <w:p w14:paraId="64201F1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147.316,59 €</w:t>
            </w:r>
          </w:p>
        </w:tc>
        <w:tc>
          <w:tcPr>
            <w:tcW w:w="1129" w:type="dxa"/>
            <w:tcBorders>
              <w:top w:val="nil"/>
              <w:left w:val="nil"/>
              <w:bottom w:val="single" w:sz="4" w:space="0" w:color="000000"/>
              <w:right w:val="single" w:sz="4" w:space="0" w:color="000000"/>
            </w:tcBorders>
            <w:vAlign w:val="center"/>
            <w:hideMark/>
          </w:tcPr>
          <w:p w14:paraId="3F54E9E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148.942,51 €</w:t>
            </w:r>
          </w:p>
        </w:tc>
        <w:tc>
          <w:tcPr>
            <w:tcW w:w="1116" w:type="dxa"/>
            <w:tcBorders>
              <w:top w:val="nil"/>
              <w:left w:val="nil"/>
              <w:bottom w:val="single" w:sz="4" w:space="0" w:color="000000"/>
              <w:right w:val="single" w:sz="4" w:space="0" w:color="000000"/>
            </w:tcBorders>
            <w:vAlign w:val="center"/>
            <w:hideMark/>
          </w:tcPr>
          <w:p w14:paraId="379E202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99.098,26 €</w:t>
            </w:r>
          </w:p>
        </w:tc>
      </w:tr>
      <w:tr w:rsidR="00F40B69" w:rsidRPr="000D2416" w14:paraId="291C1084"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5D52F846"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CIDEXG/2026/023</w:t>
            </w:r>
          </w:p>
        </w:tc>
        <w:tc>
          <w:tcPr>
            <w:tcW w:w="2268" w:type="dxa"/>
            <w:gridSpan w:val="2"/>
            <w:tcBorders>
              <w:top w:val="single" w:sz="4" w:space="0" w:color="000000"/>
              <w:left w:val="nil"/>
              <w:bottom w:val="single" w:sz="4" w:space="0" w:color="000000"/>
              <w:right w:val="single" w:sz="4" w:space="0" w:color="000000"/>
            </w:tcBorders>
            <w:vAlign w:val="center"/>
            <w:hideMark/>
          </w:tcPr>
          <w:p w14:paraId="530B748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GERMAN FABRICIO ROBERTO SBORLINI</w:t>
            </w:r>
          </w:p>
        </w:tc>
        <w:tc>
          <w:tcPr>
            <w:tcW w:w="3260" w:type="dxa"/>
            <w:gridSpan w:val="3"/>
            <w:tcBorders>
              <w:top w:val="nil"/>
              <w:left w:val="nil"/>
              <w:bottom w:val="single" w:sz="4" w:space="0" w:color="auto"/>
              <w:right w:val="single" w:sz="4" w:space="0" w:color="auto"/>
            </w:tcBorders>
            <w:noWrap/>
            <w:vAlign w:val="bottom"/>
            <w:hideMark/>
          </w:tcPr>
          <w:p w14:paraId="7981B2AF"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7FB0CF6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3D113E38"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01/10/2026</w:t>
            </w:r>
          </w:p>
        </w:tc>
        <w:tc>
          <w:tcPr>
            <w:tcW w:w="1134" w:type="dxa"/>
            <w:tcBorders>
              <w:top w:val="nil"/>
              <w:left w:val="nil"/>
              <w:bottom w:val="single" w:sz="4" w:space="0" w:color="auto"/>
              <w:right w:val="single" w:sz="4" w:space="0" w:color="auto"/>
            </w:tcBorders>
            <w:noWrap/>
            <w:vAlign w:val="bottom"/>
            <w:hideMark/>
          </w:tcPr>
          <w:p w14:paraId="598CACCE"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30/09/2030</w:t>
            </w:r>
          </w:p>
        </w:tc>
        <w:tc>
          <w:tcPr>
            <w:tcW w:w="1134" w:type="dxa"/>
            <w:tcBorders>
              <w:top w:val="nil"/>
              <w:left w:val="nil"/>
              <w:bottom w:val="single" w:sz="4" w:space="0" w:color="000000"/>
              <w:right w:val="single" w:sz="4" w:space="0" w:color="000000"/>
            </w:tcBorders>
            <w:vAlign w:val="center"/>
            <w:hideMark/>
          </w:tcPr>
          <w:p w14:paraId="04CE391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37.553,64 €</w:t>
            </w:r>
          </w:p>
        </w:tc>
        <w:tc>
          <w:tcPr>
            <w:tcW w:w="1134" w:type="dxa"/>
            <w:tcBorders>
              <w:top w:val="nil"/>
              <w:left w:val="nil"/>
              <w:bottom w:val="single" w:sz="4" w:space="0" w:color="000000"/>
              <w:right w:val="single" w:sz="4" w:space="0" w:color="000000"/>
            </w:tcBorders>
            <w:vAlign w:val="center"/>
            <w:hideMark/>
          </w:tcPr>
          <w:p w14:paraId="76713AE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148.990,00 €</w:t>
            </w:r>
          </w:p>
        </w:tc>
        <w:tc>
          <w:tcPr>
            <w:tcW w:w="1139" w:type="dxa"/>
            <w:tcBorders>
              <w:top w:val="nil"/>
              <w:left w:val="nil"/>
              <w:bottom w:val="single" w:sz="4" w:space="0" w:color="000000"/>
              <w:right w:val="single" w:sz="4" w:space="0" w:color="000000"/>
            </w:tcBorders>
            <w:vAlign w:val="center"/>
            <w:hideMark/>
          </w:tcPr>
          <w:p w14:paraId="70ED094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148.990,00 €</w:t>
            </w:r>
          </w:p>
        </w:tc>
        <w:tc>
          <w:tcPr>
            <w:tcW w:w="1129" w:type="dxa"/>
            <w:tcBorders>
              <w:top w:val="nil"/>
              <w:left w:val="nil"/>
              <w:bottom w:val="single" w:sz="4" w:space="0" w:color="000000"/>
              <w:right w:val="single" w:sz="4" w:space="0" w:color="000000"/>
            </w:tcBorders>
            <w:vAlign w:val="center"/>
            <w:hideMark/>
          </w:tcPr>
          <w:p w14:paraId="5088E6F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148.990,00 €</w:t>
            </w:r>
          </w:p>
        </w:tc>
        <w:tc>
          <w:tcPr>
            <w:tcW w:w="1116" w:type="dxa"/>
            <w:tcBorders>
              <w:top w:val="nil"/>
              <w:left w:val="nil"/>
              <w:bottom w:val="single" w:sz="4" w:space="0" w:color="000000"/>
              <w:right w:val="single" w:sz="4" w:space="0" w:color="000000"/>
            </w:tcBorders>
            <w:vAlign w:val="center"/>
            <w:hideMark/>
          </w:tcPr>
          <w:p w14:paraId="2F108DC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99.190,60 €</w:t>
            </w:r>
          </w:p>
        </w:tc>
      </w:tr>
      <w:tr w:rsidR="00F40B69" w:rsidRPr="000D2416" w14:paraId="3AB629B6"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34B2702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CIDEXG/2026/042</w:t>
            </w:r>
          </w:p>
        </w:tc>
        <w:tc>
          <w:tcPr>
            <w:tcW w:w="2268" w:type="dxa"/>
            <w:gridSpan w:val="2"/>
            <w:tcBorders>
              <w:top w:val="single" w:sz="4" w:space="0" w:color="000000"/>
              <w:left w:val="nil"/>
              <w:bottom w:val="single" w:sz="4" w:space="0" w:color="000000"/>
              <w:right w:val="single" w:sz="4" w:space="0" w:color="000000"/>
            </w:tcBorders>
            <w:vAlign w:val="center"/>
            <w:hideMark/>
          </w:tcPr>
          <w:p w14:paraId="3C850D4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JOAQUÍN SORIANO LÓPEZ</w:t>
            </w:r>
          </w:p>
        </w:tc>
        <w:tc>
          <w:tcPr>
            <w:tcW w:w="3260" w:type="dxa"/>
            <w:gridSpan w:val="3"/>
            <w:tcBorders>
              <w:top w:val="nil"/>
              <w:left w:val="nil"/>
              <w:bottom w:val="single" w:sz="4" w:space="0" w:color="auto"/>
              <w:right w:val="single" w:sz="4" w:space="0" w:color="auto"/>
            </w:tcBorders>
            <w:noWrap/>
            <w:vAlign w:val="bottom"/>
            <w:hideMark/>
          </w:tcPr>
          <w:p w14:paraId="575AAAAA"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 Ciencias y tecnologías químicas</w:t>
            </w:r>
          </w:p>
        </w:tc>
        <w:tc>
          <w:tcPr>
            <w:tcW w:w="1418" w:type="dxa"/>
            <w:tcBorders>
              <w:top w:val="nil"/>
              <w:left w:val="nil"/>
              <w:bottom w:val="single" w:sz="4" w:space="0" w:color="000000"/>
              <w:right w:val="single" w:sz="4" w:space="0" w:color="000000"/>
            </w:tcBorders>
            <w:vAlign w:val="center"/>
            <w:hideMark/>
          </w:tcPr>
          <w:p w14:paraId="4C52281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06D96050"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01/10/2026</w:t>
            </w:r>
          </w:p>
        </w:tc>
        <w:tc>
          <w:tcPr>
            <w:tcW w:w="1134" w:type="dxa"/>
            <w:tcBorders>
              <w:top w:val="nil"/>
              <w:left w:val="nil"/>
              <w:bottom w:val="single" w:sz="4" w:space="0" w:color="auto"/>
              <w:right w:val="single" w:sz="4" w:space="0" w:color="auto"/>
            </w:tcBorders>
            <w:noWrap/>
            <w:vAlign w:val="bottom"/>
            <w:hideMark/>
          </w:tcPr>
          <w:p w14:paraId="5C50A1FF"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30/09/2030</w:t>
            </w:r>
          </w:p>
        </w:tc>
        <w:tc>
          <w:tcPr>
            <w:tcW w:w="1134" w:type="dxa"/>
            <w:tcBorders>
              <w:top w:val="nil"/>
              <w:left w:val="nil"/>
              <w:bottom w:val="single" w:sz="4" w:space="0" w:color="000000"/>
              <w:right w:val="single" w:sz="4" w:space="0" w:color="000000"/>
            </w:tcBorders>
            <w:vAlign w:val="center"/>
            <w:hideMark/>
          </w:tcPr>
          <w:p w14:paraId="1C6391A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37.556,16 €</w:t>
            </w:r>
          </w:p>
        </w:tc>
        <w:tc>
          <w:tcPr>
            <w:tcW w:w="1134" w:type="dxa"/>
            <w:tcBorders>
              <w:top w:val="nil"/>
              <w:left w:val="nil"/>
              <w:bottom w:val="single" w:sz="4" w:space="0" w:color="000000"/>
              <w:right w:val="single" w:sz="4" w:space="0" w:color="000000"/>
            </w:tcBorders>
            <w:vAlign w:val="center"/>
            <w:hideMark/>
          </w:tcPr>
          <w:p w14:paraId="32D84BC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2EDEDD8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36E5DA5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2AF601F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111.443,84 €</w:t>
            </w:r>
          </w:p>
        </w:tc>
      </w:tr>
      <w:tr w:rsidR="00F40B69" w:rsidRPr="000D2416" w14:paraId="21019270"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796B01C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CIDEXG/2026/048</w:t>
            </w:r>
          </w:p>
        </w:tc>
        <w:tc>
          <w:tcPr>
            <w:tcW w:w="2268" w:type="dxa"/>
            <w:gridSpan w:val="2"/>
            <w:tcBorders>
              <w:top w:val="single" w:sz="4" w:space="0" w:color="000000"/>
              <w:left w:val="nil"/>
              <w:bottom w:val="single" w:sz="4" w:space="0" w:color="000000"/>
              <w:right w:val="single" w:sz="4" w:space="0" w:color="000000"/>
            </w:tcBorders>
            <w:vAlign w:val="center"/>
            <w:hideMark/>
          </w:tcPr>
          <w:p w14:paraId="1931421C"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CARLA HERNÁNDEZ CABAÑERO</w:t>
            </w:r>
          </w:p>
        </w:tc>
        <w:tc>
          <w:tcPr>
            <w:tcW w:w="3260" w:type="dxa"/>
            <w:gridSpan w:val="3"/>
            <w:tcBorders>
              <w:top w:val="nil"/>
              <w:left w:val="nil"/>
              <w:bottom w:val="single" w:sz="4" w:space="0" w:color="auto"/>
              <w:right w:val="single" w:sz="4" w:space="0" w:color="auto"/>
            </w:tcBorders>
            <w:noWrap/>
            <w:vAlign w:val="bottom"/>
            <w:hideMark/>
          </w:tcPr>
          <w:p w14:paraId="11C1F2D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17- Ciencias agrarias y agroalimentarias</w:t>
            </w:r>
          </w:p>
        </w:tc>
        <w:tc>
          <w:tcPr>
            <w:tcW w:w="1418" w:type="dxa"/>
            <w:tcBorders>
              <w:top w:val="nil"/>
              <w:left w:val="nil"/>
              <w:bottom w:val="single" w:sz="4" w:space="0" w:color="000000"/>
              <w:right w:val="single" w:sz="4" w:space="0" w:color="000000"/>
            </w:tcBorders>
            <w:vAlign w:val="center"/>
            <w:hideMark/>
          </w:tcPr>
          <w:p w14:paraId="588D93D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4A6E9838"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0FD27DC1"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192F0DB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49.033,97 €</w:t>
            </w:r>
          </w:p>
        </w:tc>
        <w:tc>
          <w:tcPr>
            <w:tcW w:w="1134" w:type="dxa"/>
            <w:tcBorders>
              <w:top w:val="nil"/>
              <w:left w:val="nil"/>
              <w:bottom w:val="single" w:sz="4" w:space="0" w:color="000000"/>
              <w:right w:val="single" w:sz="4" w:space="0" w:color="000000"/>
            </w:tcBorders>
            <w:vAlign w:val="center"/>
            <w:hideMark/>
          </w:tcPr>
          <w:p w14:paraId="3D2CD1B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145.830,96 €</w:t>
            </w:r>
          </w:p>
        </w:tc>
        <w:tc>
          <w:tcPr>
            <w:tcW w:w="1139" w:type="dxa"/>
            <w:tcBorders>
              <w:top w:val="nil"/>
              <w:left w:val="nil"/>
              <w:bottom w:val="single" w:sz="4" w:space="0" w:color="000000"/>
              <w:right w:val="single" w:sz="4" w:space="0" w:color="000000"/>
            </w:tcBorders>
            <w:vAlign w:val="center"/>
            <w:hideMark/>
          </w:tcPr>
          <w:p w14:paraId="7B76E6F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145.236,44 €</w:t>
            </w:r>
          </w:p>
        </w:tc>
        <w:tc>
          <w:tcPr>
            <w:tcW w:w="1129" w:type="dxa"/>
            <w:tcBorders>
              <w:top w:val="nil"/>
              <w:left w:val="nil"/>
              <w:bottom w:val="single" w:sz="4" w:space="0" w:color="000000"/>
              <w:right w:val="single" w:sz="4" w:space="0" w:color="000000"/>
            </w:tcBorders>
            <w:vAlign w:val="center"/>
            <w:hideMark/>
          </w:tcPr>
          <w:p w14:paraId="1B88AC5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144.959,73 €</w:t>
            </w:r>
          </w:p>
        </w:tc>
        <w:tc>
          <w:tcPr>
            <w:tcW w:w="1116" w:type="dxa"/>
            <w:tcBorders>
              <w:top w:val="nil"/>
              <w:left w:val="nil"/>
              <w:bottom w:val="single" w:sz="4" w:space="0" w:color="000000"/>
              <w:right w:val="single" w:sz="4" w:space="0" w:color="000000"/>
            </w:tcBorders>
            <w:vAlign w:val="center"/>
            <w:hideMark/>
          </w:tcPr>
          <w:p w14:paraId="6548481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93.138,90 €</w:t>
            </w:r>
          </w:p>
        </w:tc>
      </w:tr>
      <w:tr w:rsidR="00F40B69" w:rsidRPr="000D2416" w14:paraId="57FE9A9C"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545B997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CIDEXG/2026/049</w:t>
            </w:r>
          </w:p>
        </w:tc>
        <w:tc>
          <w:tcPr>
            <w:tcW w:w="2268" w:type="dxa"/>
            <w:gridSpan w:val="2"/>
            <w:tcBorders>
              <w:top w:val="single" w:sz="4" w:space="0" w:color="000000"/>
              <w:left w:val="nil"/>
              <w:bottom w:val="single" w:sz="4" w:space="0" w:color="000000"/>
              <w:right w:val="single" w:sz="4" w:space="0" w:color="000000"/>
            </w:tcBorders>
            <w:vAlign w:val="center"/>
            <w:hideMark/>
          </w:tcPr>
          <w:p w14:paraId="591C699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GUSTAVO FUERTES VIVES</w:t>
            </w:r>
          </w:p>
        </w:tc>
        <w:tc>
          <w:tcPr>
            <w:tcW w:w="3260" w:type="dxa"/>
            <w:gridSpan w:val="3"/>
            <w:tcBorders>
              <w:top w:val="nil"/>
              <w:left w:val="nil"/>
              <w:bottom w:val="single" w:sz="4" w:space="0" w:color="auto"/>
              <w:right w:val="single" w:sz="4" w:space="0" w:color="auto"/>
            </w:tcBorders>
            <w:noWrap/>
            <w:vAlign w:val="bottom"/>
            <w:hideMark/>
          </w:tcPr>
          <w:p w14:paraId="320A9DA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18- Biociencias y biotecnología</w:t>
            </w:r>
          </w:p>
        </w:tc>
        <w:tc>
          <w:tcPr>
            <w:tcW w:w="1418" w:type="dxa"/>
            <w:tcBorders>
              <w:top w:val="nil"/>
              <w:left w:val="nil"/>
              <w:bottom w:val="single" w:sz="4" w:space="0" w:color="000000"/>
              <w:right w:val="single" w:sz="4" w:space="0" w:color="000000"/>
            </w:tcBorders>
            <w:vAlign w:val="center"/>
            <w:hideMark/>
          </w:tcPr>
          <w:p w14:paraId="5C4E7EB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275" w:type="dxa"/>
            <w:tcBorders>
              <w:top w:val="nil"/>
              <w:left w:val="nil"/>
              <w:bottom w:val="single" w:sz="4" w:space="0" w:color="auto"/>
              <w:right w:val="single" w:sz="4" w:space="0" w:color="auto"/>
            </w:tcBorders>
            <w:noWrap/>
            <w:vAlign w:val="bottom"/>
            <w:hideMark/>
          </w:tcPr>
          <w:p w14:paraId="4A60CA30"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01/01/2027</w:t>
            </w:r>
          </w:p>
        </w:tc>
        <w:tc>
          <w:tcPr>
            <w:tcW w:w="1134" w:type="dxa"/>
            <w:tcBorders>
              <w:top w:val="nil"/>
              <w:left w:val="nil"/>
              <w:bottom w:val="single" w:sz="4" w:space="0" w:color="auto"/>
              <w:right w:val="single" w:sz="4" w:space="0" w:color="auto"/>
            </w:tcBorders>
            <w:noWrap/>
            <w:vAlign w:val="bottom"/>
            <w:hideMark/>
          </w:tcPr>
          <w:p w14:paraId="7E396FBF"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31/12/2030</w:t>
            </w:r>
          </w:p>
        </w:tc>
        <w:tc>
          <w:tcPr>
            <w:tcW w:w="1134" w:type="dxa"/>
            <w:tcBorders>
              <w:top w:val="nil"/>
              <w:left w:val="nil"/>
              <w:bottom w:val="single" w:sz="4" w:space="0" w:color="000000"/>
              <w:right w:val="single" w:sz="4" w:space="0" w:color="000000"/>
            </w:tcBorders>
            <w:vAlign w:val="center"/>
            <w:hideMark/>
          </w:tcPr>
          <w:p w14:paraId="7C80EA3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0,00 €</w:t>
            </w:r>
          </w:p>
        </w:tc>
        <w:tc>
          <w:tcPr>
            <w:tcW w:w="1134" w:type="dxa"/>
            <w:tcBorders>
              <w:top w:val="nil"/>
              <w:left w:val="nil"/>
              <w:bottom w:val="single" w:sz="4" w:space="0" w:color="000000"/>
              <w:right w:val="single" w:sz="4" w:space="0" w:color="000000"/>
            </w:tcBorders>
            <w:vAlign w:val="center"/>
            <w:hideMark/>
          </w:tcPr>
          <w:p w14:paraId="78A56B1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7D0A0C9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059323A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78CC7DA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r>
      <w:tr w:rsidR="00F40B69" w:rsidRPr="000D2416" w14:paraId="017EC24C"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5D7E2C36"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CIDEXG/2026/054</w:t>
            </w:r>
          </w:p>
        </w:tc>
        <w:tc>
          <w:tcPr>
            <w:tcW w:w="2268" w:type="dxa"/>
            <w:gridSpan w:val="2"/>
            <w:tcBorders>
              <w:top w:val="single" w:sz="4" w:space="0" w:color="000000"/>
              <w:left w:val="nil"/>
              <w:bottom w:val="single" w:sz="4" w:space="0" w:color="000000"/>
              <w:right w:val="single" w:sz="4" w:space="0" w:color="000000"/>
            </w:tcBorders>
            <w:vAlign w:val="center"/>
            <w:hideMark/>
          </w:tcPr>
          <w:p w14:paraId="4C72EFC7"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ADRIAN DEL RIO VEGA</w:t>
            </w:r>
          </w:p>
        </w:tc>
        <w:tc>
          <w:tcPr>
            <w:tcW w:w="3260" w:type="dxa"/>
            <w:gridSpan w:val="3"/>
            <w:tcBorders>
              <w:top w:val="nil"/>
              <w:left w:val="nil"/>
              <w:bottom w:val="single" w:sz="4" w:space="0" w:color="auto"/>
              <w:right w:val="single" w:sz="4" w:space="0" w:color="auto"/>
            </w:tcBorders>
            <w:noWrap/>
            <w:vAlign w:val="bottom"/>
            <w:hideMark/>
          </w:tcPr>
          <w:p w14:paraId="70658F2A"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10- Ciencias físicas</w:t>
            </w:r>
          </w:p>
        </w:tc>
        <w:tc>
          <w:tcPr>
            <w:tcW w:w="1418" w:type="dxa"/>
            <w:tcBorders>
              <w:top w:val="nil"/>
              <w:left w:val="nil"/>
              <w:bottom w:val="single" w:sz="4" w:space="0" w:color="000000"/>
              <w:right w:val="single" w:sz="4" w:space="0" w:color="000000"/>
            </w:tcBorders>
            <w:vAlign w:val="center"/>
            <w:hideMark/>
          </w:tcPr>
          <w:p w14:paraId="0332315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379BFD2C"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764C52A8"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690BE76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48.471,77 €</w:t>
            </w:r>
          </w:p>
        </w:tc>
        <w:tc>
          <w:tcPr>
            <w:tcW w:w="1134" w:type="dxa"/>
            <w:tcBorders>
              <w:top w:val="nil"/>
              <w:left w:val="nil"/>
              <w:bottom w:val="single" w:sz="4" w:space="0" w:color="000000"/>
              <w:right w:val="single" w:sz="4" w:space="0" w:color="000000"/>
            </w:tcBorders>
            <w:vAlign w:val="center"/>
            <w:hideMark/>
          </w:tcPr>
          <w:p w14:paraId="08BA05C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141.707,96 €</w:t>
            </w:r>
          </w:p>
        </w:tc>
        <w:tc>
          <w:tcPr>
            <w:tcW w:w="1139" w:type="dxa"/>
            <w:tcBorders>
              <w:top w:val="nil"/>
              <w:left w:val="nil"/>
              <w:bottom w:val="single" w:sz="4" w:space="0" w:color="000000"/>
              <w:right w:val="single" w:sz="4" w:space="0" w:color="000000"/>
            </w:tcBorders>
            <w:vAlign w:val="center"/>
            <w:hideMark/>
          </w:tcPr>
          <w:p w14:paraId="637BB00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136.231,15 €</w:t>
            </w:r>
          </w:p>
        </w:tc>
        <w:tc>
          <w:tcPr>
            <w:tcW w:w="1129" w:type="dxa"/>
            <w:tcBorders>
              <w:top w:val="nil"/>
              <w:left w:val="nil"/>
              <w:bottom w:val="single" w:sz="4" w:space="0" w:color="000000"/>
              <w:right w:val="single" w:sz="4" w:space="0" w:color="000000"/>
            </w:tcBorders>
            <w:vAlign w:val="center"/>
            <w:hideMark/>
          </w:tcPr>
          <w:p w14:paraId="1B1DD4F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141.582,18 €</w:t>
            </w:r>
          </w:p>
        </w:tc>
        <w:tc>
          <w:tcPr>
            <w:tcW w:w="1116" w:type="dxa"/>
            <w:tcBorders>
              <w:top w:val="nil"/>
              <w:left w:val="nil"/>
              <w:bottom w:val="single" w:sz="4" w:space="0" w:color="000000"/>
              <w:right w:val="single" w:sz="4" w:space="0" w:color="000000"/>
            </w:tcBorders>
            <w:vAlign w:val="center"/>
            <w:hideMark/>
          </w:tcPr>
          <w:p w14:paraId="6280C7D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98.406,54 €</w:t>
            </w:r>
          </w:p>
        </w:tc>
      </w:tr>
      <w:tr w:rsidR="00F40B69" w:rsidRPr="000D2416" w14:paraId="0008FDBF"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76F08C8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CIDEXG/2026/061</w:t>
            </w:r>
          </w:p>
        </w:tc>
        <w:tc>
          <w:tcPr>
            <w:tcW w:w="2268" w:type="dxa"/>
            <w:gridSpan w:val="2"/>
            <w:tcBorders>
              <w:top w:val="single" w:sz="4" w:space="0" w:color="000000"/>
              <w:left w:val="nil"/>
              <w:bottom w:val="single" w:sz="4" w:space="0" w:color="000000"/>
              <w:right w:val="single" w:sz="4" w:space="0" w:color="000000"/>
            </w:tcBorders>
            <w:vAlign w:val="center"/>
            <w:hideMark/>
          </w:tcPr>
          <w:p w14:paraId="054B728F"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GOWRI MANOHARI ARUMUGAM</w:t>
            </w:r>
          </w:p>
        </w:tc>
        <w:tc>
          <w:tcPr>
            <w:tcW w:w="3260" w:type="dxa"/>
            <w:gridSpan w:val="3"/>
            <w:tcBorders>
              <w:top w:val="nil"/>
              <w:left w:val="nil"/>
              <w:bottom w:val="single" w:sz="4" w:space="0" w:color="auto"/>
              <w:right w:val="single" w:sz="4" w:space="0" w:color="auto"/>
            </w:tcBorders>
            <w:noWrap/>
            <w:vAlign w:val="bottom"/>
            <w:hideMark/>
          </w:tcPr>
          <w:p w14:paraId="3A76856E"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15- Ciencias y tecnologías de materiales</w:t>
            </w:r>
          </w:p>
        </w:tc>
        <w:tc>
          <w:tcPr>
            <w:tcW w:w="1418" w:type="dxa"/>
            <w:tcBorders>
              <w:top w:val="nil"/>
              <w:left w:val="nil"/>
              <w:bottom w:val="single" w:sz="4" w:space="0" w:color="000000"/>
              <w:right w:val="single" w:sz="4" w:space="0" w:color="000000"/>
            </w:tcBorders>
            <w:vAlign w:val="center"/>
            <w:hideMark/>
          </w:tcPr>
          <w:p w14:paraId="6FE9B09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73296733"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16690C96"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5714901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48.131,51 €</w:t>
            </w:r>
          </w:p>
        </w:tc>
        <w:tc>
          <w:tcPr>
            <w:tcW w:w="1134" w:type="dxa"/>
            <w:tcBorders>
              <w:top w:val="nil"/>
              <w:left w:val="nil"/>
              <w:bottom w:val="single" w:sz="4" w:space="0" w:color="000000"/>
              <w:right w:val="single" w:sz="4" w:space="0" w:color="000000"/>
            </w:tcBorders>
            <w:vAlign w:val="center"/>
            <w:hideMark/>
          </w:tcPr>
          <w:p w14:paraId="4AE9762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142.328,77 €</w:t>
            </w:r>
          </w:p>
        </w:tc>
        <w:tc>
          <w:tcPr>
            <w:tcW w:w="1139" w:type="dxa"/>
            <w:tcBorders>
              <w:top w:val="nil"/>
              <w:left w:val="nil"/>
              <w:bottom w:val="single" w:sz="4" w:space="0" w:color="000000"/>
              <w:right w:val="single" w:sz="4" w:space="0" w:color="000000"/>
            </w:tcBorders>
            <w:vAlign w:val="center"/>
            <w:hideMark/>
          </w:tcPr>
          <w:p w14:paraId="7966E3A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141.005,48 €</w:t>
            </w:r>
          </w:p>
        </w:tc>
        <w:tc>
          <w:tcPr>
            <w:tcW w:w="1129" w:type="dxa"/>
            <w:tcBorders>
              <w:top w:val="nil"/>
              <w:left w:val="nil"/>
              <w:bottom w:val="single" w:sz="4" w:space="0" w:color="000000"/>
              <w:right w:val="single" w:sz="4" w:space="0" w:color="000000"/>
            </w:tcBorders>
            <w:vAlign w:val="center"/>
            <w:hideMark/>
          </w:tcPr>
          <w:p w14:paraId="7B375E1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144.331,51 €</w:t>
            </w:r>
          </w:p>
        </w:tc>
        <w:tc>
          <w:tcPr>
            <w:tcW w:w="1116" w:type="dxa"/>
            <w:tcBorders>
              <w:top w:val="nil"/>
              <w:left w:val="nil"/>
              <w:bottom w:val="single" w:sz="4" w:space="0" w:color="000000"/>
              <w:right w:val="single" w:sz="4" w:space="0" w:color="000000"/>
            </w:tcBorders>
            <w:vAlign w:val="center"/>
            <w:hideMark/>
          </w:tcPr>
          <w:p w14:paraId="1620B69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95.202,74 €</w:t>
            </w:r>
          </w:p>
        </w:tc>
      </w:tr>
      <w:tr w:rsidR="00F40B69" w:rsidRPr="000D2416" w14:paraId="388D7931" w14:textId="77777777" w:rsidTr="000D2416">
        <w:trPr>
          <w:trHeight w:val="225"/>
        </w:trPr>
        <w:tc>
          <w:tcPr>
            <w:tcW w:w="1418" w:type="dxa"/>
            <w:tcBorders>
              <w:top w:val="nil"/>
              <w:left w:val="nil"/>
              <w:bottom w:val="nil"/>
              <w:right w:val="nil"/>
            </w:tcBorders>
            <w:vAlign w:val="center"/>
            <w:hideMark/>
          </w:tcPr>
          <w:p w14:paraId="73FB41C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vAlign w:val="center"/>
            <w:hideMark/>
          </w:tcPr>
          <w:p w14:paraId="091774BF"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vAlign w:val="center"/>
            <w:hideMark/>
          </w:tcPr>
          <w:p w14:paraId="63E6717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vAlign w:val="center"/>
            <w:hideMark/>
          </w:tcPr>
          <w:p w14:paraId="1A9BD74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679E414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3D3AA75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0E31B18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23757A5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auto"/>
              <w:right w:val="single" w:sz="4" w:space="0" w:color="auto"/>
            </w:tcBorders>
            <w:vAlign w:val="center"/>
            <w:hideMark/>
          </w:tcPr>
          <w:p w14:paraId="6CE328B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354.281,67 €</w:t>
            </w:r>
          </w:p>
        </w:tc>
        <w:tc>
          <w:tcPr>
            <w:tcW w:w="1134" w:type="dxa"/>
            <w:tcBorders>
              <w:top w:val="nil"/>
              <w:left w:val="nil"/>
              <w:bottom w:val="single" w:sz="4" w:space="0" w:color="auto"/>
              <w:right w:val="single" w:sz="4" w:space="0" w:color="auto"/>
            </w:tcBorders>
            <w:vAlign w:val="center"/>
            <w:hideMark/>
          </w:tcPr>
          <w:p w14:paraId="619D7E12"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1.436.835,19 €</w:t>
            </w:r>
          </w:p>
        </w:tc>
        <w:tc>
          <w:tcPr>
            <w:tcW w:w="1139" w:type="dxa"/>
            <w:tcBorders>
              <w:top w:val="nil"/>
              <w:left w:val="nil"/>
              <w:bottom w:val="single" w:sz="4" w:space="0" w:color="auto"/>
              <w:right w:val="single" w:sz="4" w:space="0" w:color="auto"/>
            </w:tcBorders>
            <w:vAlign w:val="center"/>
            <w:hideMark/>
          </w:tcPr>
          <w:p w14:paraId="71FA5BF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1.440.779,66 €</w:t>
            </w:r>
          </w:p>
        </w:tc>
        <w:tc>
          <w:tcPr>
            <w:tcW w:w="1129" w:type="dxa"/>
            <w:tcBorders>
              <w:top w:val="nil"/>
              <w:left w:val="nil"/>
              <w:bottom w:val="single" w:sz="4" w:space="0" w:color="auto"/>
              <w:right w:val="single" w:sz="4" w:space="0" w:color="auto"/>
            </w:tcBorders>
            <w:vAlign w:val="center"/>
            <w:hideMark/>
          </w:tcPr>
          <w:p w14:paraId="2CA7145C"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1.450.805,92 €</w:t>
            </w:r>
          </w:p>
        </w:tc>
        <w:tc>
          <w:tcPr>
            <w:tcW w:w="1116" w:type="dxa"/>
            <w:tcBorders>
              <w:top w:val="nil"/>
              <w:left w:val="nil"/>
              <w:bottom w:val="single" w:sz="4" w:space="0" w:color="auto"/>
              <w:right w:val="single" w:sz="4" w:space="0" w:color="auto"/>
            </w:tcBorders>
            <w:vAlign w:val="center"/>
            <w:hideMark/>
          </w:tcPr>
          <w:p w14:paraId="20C4CA31"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1.079.634,31 €</w:t>
            </w:r>
          </w:p>
        </w:tc>
      </w:tr>
      <w:tr w:rsidR="00F40B69" w:rsidRPr="000D2416" w14:paraId="61E80885" w14:textId="77777777" w:rsidTr="000D2416">
        <w:trPr>
          <w:trHeight w:val="225"/>
        </w:trPr>
        <w:tc>
          <w:tcPr>
            <w:tcW w:w="1418" w:type="dxa"/>
            <w:tcBorders>
              <w:top w:val="nil"/>
              <w:left w:val="nil"/>
              <w:bottom w:val="nil"/>
              <w:right w:val="nil"/>
            </w:tcBorders>
            <w:vAlign w:val="center"/>
            <w:hideMark/>
          </w:tcPr>
          <w:p w14:paraId="266F19E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917" w:type="dxa"/>
            <w:tcBorders>
              <w:top w:val="nil"/>
              <w:left w:val="nil"/>
              <w:bottom w:val="nil"/>
              <w:right w:val="nil"/>
            </w:tcBorders>
            <w:vAlign w:val="center"/>
            <w:hideMark/>
          </w:tcPr>
          <w:p w14:paraId="0F41893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vAlign w:val="center"/>
            <w:hideMark/>
          </w:tcPr>
          <w:p w14:paraId="603AA63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vAlign w:val="center"/>
            <w:hideMark/>
          </w:tcPr>
          <w:p w14:paraId="4507DA5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594FD1D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6632BCB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437F7401"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0B921FE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7FDFD7EE"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496BC9E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vAlign w:val="center"/>
            <w:hideMark/>
          </w:tcPr>
          <w:p w14:paraId="472EB50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vAlign w:val="center"/>
            <w:hideMark/>
          </w:tcPr>
          <w:p w14:paraId="65E4D51E"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vAlign w:val="center"/>
            <w:hideMark/>
          </w:tcPr>
          <w:p w14:paraId="16D0C37B"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r>
      <w:tr w:rsidR="00F40B69" w:rsidRPr="000D2416" w14:paraId="192B6891" w14:textId="77777777" w:rsidTr="000D2416">
        <w:trPr>
          <w:trHeight w:val="225"/>
        </w:trPr>
        <w:tc>
          <w:tcPr>
            <w:tcW w:w="1418" w:type="dxa"/>
            <w:tcBorders>
              <w:top w:val="nil"/>
              <w:left w:val="nil"/>
              <w:bottom w:val="nil"/>
              <w:right w:val="nil"/>
            </w:tcBorders>
            <w:vAlign w:val="center"/>
            <w:hideMark/>
          </w:tcPr>
          <w:p w14:paraId="068114C2" w14:textId="77777777" w:rsidR="00F40B69"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p w14:paraId="004B40B9" w14:textId="77777777" w:rsidR="00F40B69"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p w14:paraId="7F6207B4" w14:textId="77777777" w:rsidR="00F40B69"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p w14:paraId="05A19772" w14:textId="77777777" w:rsidR="00F40B69"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p w14:paraId="1D9BB10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917" w:type="dxa"/>
            <w:tcBorders>
              <w:top w:val="nil"/>
              <w:left w:val="nil"/>
              <w:bottom w:val="nil"/>
              <w:right w:val="nil"/>
            </w:tcBorders>
            <w:vAlign w:val="center"/>
            <w:hideMark/>
          </w:tcPr>
          <w:p w14:paraId="78E43EA6"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vAlign w:val="center"/>
            <w:hideMark/>
          </w:tcPr>
          <w:p w14:paraId="67445AF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vAlign w:val="center"/>
            <w:hideMark/>
          </w:tcPr>
          <w:p w14:paraId="4462AEE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18DC2FA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vAlign w:val="center"/>
            <w:hideMark/>
          </w:tcPr>
          <w:p w14:paraId="521CF6C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3C350E35"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5A6EEB22"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6C3F560F"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54D56E11"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vAlign w:val="center"/>
            <w:hideMark/>
          </w:tcPr>
          <w:p w14:paraId="1AEC5C51"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vAlign w:val="center"/>
            <w:hideMark/>
          </w:tcPr>
          <w:p w14:paraId="789E569B"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vAlign w:val="center"/>
            <w:hideMark/>
          </w:tcPr>
          <w:p w14:paraId="6D6D6793"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r>
      <w:tr w:rsidR="00F40B69" w:rsidRPr="000D2416" w14:paraId="73CA0189" w14:textId="77777777" w:rsidTr="000D2416">
        <w:trPr>
          <w:trHeight w:val="225"/>
        </w:trPr>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31574763"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 xml:space="preserve">PRINICIPE FELIPE </w:t>
            </w:r>
          </w:p>
        </w:tc>
        <w:tc>
          <w:tcPr>
            <w:tcW w:w="3260" w:type="dxa"/>
            <w:gridSpan w:val="3"/>
            <w:tcBorders>
              <w:top w:val="nil"/>
              <w:left w:val="nil"/>
              <w:bottom w:val="nil"/>
              <w:right w:val="nil"/>
            </w:tcBorders>
            <w:vAlign w:val="center"/>
            <w:hideMark/>
          </w:tcPr>
          <w:p w14:paraId="7C5A6A1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33A4FF5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5BE4D11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74359446"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86417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auto"/>
              <w:left w:val="nil"/>
              <w:bottom w:val="single" w:sz="4" w:space="0" w:color="auto"/>
              <w:right w:val="single" w:sz="4" w:space="0" w:color="auto"/>
            </w:tcBorders>
            <w:vAlign w:val="center"/>
            <w:hideMark/>
          </w:tcPr>
          <w:p w14:paraId="278AF5D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auto"/>
              <w:left w:val="nil"/>
              <w:bottom w:val="single" w:sz="4" w:space="0" w:color="auto"/>
              <w:right w:val="single" w:sz="4" w:space="0" w:color="auto"/>
            </w:tcBorders>
            <w:vAlign w:val="center"/>
            <w:hideMark/>
          </w:tcPr>
          <w:p w14:paraId="1906BB2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auto"/>
              <w:left w:val="nil"/>
              <w:bottom w:val="single" w:sz="4" w:space="0" w:color="auto"/>
              <w:right w:val="single" w:sz="4" w:space="0" w:color="auto"/>
            </w:tcBorders>
            <w:vAlign w:val="center"/>
            <w:hideMark/>
          </w:tcPr>
          <w:p w14:paraId="3246DD4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auto"/>
              <w:left w:val="nil"/>
              <w:bottom w:val="single" w:sz="4" w:space="0" w:color="auto"/>
              <w:right w:val="single" w:sz="4" w:space="0" w:color="auto"/>
            </w:tcBorders>
            <w:vAlign w:val="center"/>
            <w:hideMark/>
          </w:tcPr>
          <w:p w14:paraId="63A2B36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57EE95EB" w14:textId="77777777" w:rsidTr="000D2416">
        <w:trPr>
          <w:trHeight w:val="1270"/>
        </w:trPr>
        <w:tc>
          <w:tcPr>
            <w:tcW w:w="1418" w:type="dxa"/>
            <w:tcBorders>
              <w:top w:val="nil"/>
              <w:left w:val="single" w:sz="4" w:space="0" w:color="000000"/>
              <w:bottom w:val="single" w:sz="4" w:space="0" w:color="000000"/>
              <w:right w:val="single" w:sz="4" w:space="0" w:color="000000"/>
            </w:tcBorders>
            <w:vAlign w:val="center"/>
            <w:hideMark/>
          </w:tcPr>
          <w:p w14:paraId="27A9D3A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nil"/>
              <w:left w:val="nil"/>
              <w:bottom w:val="single" w:sz="4" w:space="0" w:color="000000"/>
              <w:right w:val="single" w:sz="4" w:space="0" w:color="000000"/>
            </w:tcBorders>
            <w:vAlign w:val="center"/>
            <w:hideMark/>
          </w:tcPr>
          <w:p w14:paraId="3929F40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19829CA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single" w:sz="4" w:space="0" w:color="000000"/>
              <w:right w:val="single" w:sz="4" w:space="0" w:color="000000"/>
            </w:tcBorders>
            <w:vAlign w:val="center"/>
            <w:hideMark/>
          </w:tcPr>
          <w:p w14:paraId="42BFDDA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55A616B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single" w:sz="4" w:space="0" w:color="000000"/>
              <w:right w:val="single" w:sz="4" w:space="0" w:color="000000"/>
            </w:tcBorders>
            <w:vAlign w:val="center"/>
            <w:hideMark/>
          </w:tcPr>
          <w:p w14:paraId="5FC36C2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671850E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2AE3C39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7ED381B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1324787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792D3F9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21CF55CA"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76FA4C9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CIDEXG/2026/001</w:t>
            </w:r>
          </w:p>
        </w:tc>
        <w:tc>
          <w:tcPr>
            <w:tcW w:w="2268" w:type="dxa"/>
            <w:gridSpan w:val="2"/>
            <w:tcBorders>
              <w:top w:val="single" w:sz="4" w:space="0" w:color="auto"/>
              <w:left w:val="nil"/>
              <w:bottom w:val="single" w:sz="4" w:space="0" w:color="auto"/>
              <w:right w:val="single" w:sz="4" w:space="0" w:color="auto"/>
            </w:tcBorders>
            <w:vAlign w:val="center"/>
            <w:hideMark/>
          </w:tcPr>
          <w:p w14:paraId="7B58E5C3"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ALEJANDRO OCAMPO MÉNDEZ</w:t>
            </w:r>
          </w:p>
        </w:tc>
        <w:tc>
          <w:tcPr>
            <w:tcW w:w="3260" w:type="dxa"/>
            <w:gridSpan w:val="3"/>
            <w:tcBorders>
              <w:top w:val="nil"/>
              <w:left w:val="nil"/>
              <w:bottom w:val="single" w:sz="4" w:space="0" w:color="auto"/>
              <w:right w:val="single" w:sz="4" w:space="0" w:color="auto"/>
            </w:tcBorders>
            <w:noWrap/>
            <w:vAlign w:val="bottom"/>
            <w:hideMark/>
          </w:tcPr>
          <w:p w14:paraId="1C7370F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19- Biomedicina</w:t>
            </w:r>
          </w:p>
        </w:tc>
        <w:tc>
          <w:tcPr>
            <w:tcW w:w="1418" w:type="dxa"/>
            <w:tcBorders>
              <w:top w:val="nil"/>
              <w:left w:val="nil"/>
              <w:bottom w:val="single" w:sz="4" w:space="0" w:color="000000"/>
              <w:right w:val="single" w:sz="4" w:space="0" w:color="000000"/>
            </w:tcBorders>
            <w:vAlign w:val="center"/>
            <w:hideMark/>
          </w:tcPr>
          <w:p w14:paraId="13C06DD9"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5842DC52"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nil"/>
              <w:left w:val="nil"/>
              <w:bottom w:val="single" w:sz="4" w:space="0" w:color="auto"/>
              <w:right w:val="single" w:sz="4" w:space="0" w:color="auto"/>
            </w:tcBorders>
            <w:noWrap/>
            <w:vAlign w:val="bottom"/>
            <w:hideMark/>
          </w:tcPr>
          <w:p w14:paraId="180B225D"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7E3204D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49.415,92 €</w:t>
            </w:r>
          </w:p>
        </w:tc>
        <w:tc>
          <w:tcPr>
            <w:tcW w:w="1134" w:type="dxa"/>
            <w:tcBorders>
              <w:top w:val="nil"/>
              <w:left w:val="nil"/>
              <w:bottom w:val="single" w:sz="4" w:space="0" w:color="000000"/>
              <w:right w:val="single" w:sz="4" w:space="0" w:color="000000"/>
            </w:tcBorders>
            <w:vAlign w:val="center"/>
            <w:hideMark/>
          </w:tcPr>
          <w:p w14:paraId="5FF017F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147.842,70 €</w:t>
            </w:r>
          </w:p>
        </w:tc>
        <w:tc>
          <w:tcPr>
            <w:tcW w:w="1139" w:type="dxa"/>
            <w:tcBorders>
              <w:top w:val="nil"/>
              <w:left w:val="nil"/>
              <w:bottom w:val="single" w:sz="4" w:space="0" w:color="000000"/>
              <w:right w:val="single" w:sz="4" w:space="0" w:color="000000"/>
            </w:tcBorders>
            <w:vAlign w:val="center"/>
            <w:hideMark/>
          </w:tcPr>
          <w:p w14:paraId="18D3A48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148.179,82 €</w:t>
            </w:r>
          </w:p>
        </w:tc>
        <w:tc>
          <w:tcPr>
            <w:tcW w:w="1129" w:type="dxa"/>
            <w:tcBorders>
              <w:top w:val="nil"/>
              <w:left w:val="nil"/>
              <w:bottom w:val="single" w:sz="4" w:space="0" w:color="000000"/>
              <w:right w:val="single" w:sz="4" w:space="0" w:color="000000"/>
            </w:tcBorders>
            <w:vAlign w:val="center"/>
            <w:hideMark/>
          </w:tcPr>
          <w:p w14:paraId="0A5B0A4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148.942,70 €</w:t>
            </w:r>
          </w:p>
        </w:tc>
        <w:tc>
          <w:tcPr>
            <w:tcW w:w="1116" w:type="dxa"/>
            <w:tcBorders>
              <w:top w:val="nil"/>
              <w:left w:val="nil"/>
              <w:bottom w:val="single" w:sz="4" w:space="0" w:color="000000"/>
              <w:right w:val="single" w:sz="4" w:space="0" w:color="000000"/>
            </w:tcBorders>
            <w:vAlign w:val="center"/>
            <w:hideMark/>
          </w:tcPr>
          <w:p w14:paraId="61A5698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99.159,11 €</w:t>
            </w:r>
          </w:p>
        </w:tc>
      </w:tr>
      <w:tr w:rsidR="00F40B69" w:rsidRPr="000D2416" w14:paraId="0A53316D" w14:textId="77777777" w:rsidTr="000D2416">
        <w:trPr>
          <w:trHeight w:val="225"/>
        </w:trPr>
        <w:tc>
          <w:tcPr>
            <w:tcW w:w="1418" w:type="dxa"/>
            <w:tcBorders>
              <w:top w:val="nil"/>
              <w:left w:val="nil"/>
              <w:bottom w:val="nil"/>
              <w:right w:val="nil"/>
            </w:tcBorders>
            <w:noWrap/>
            <w:vAlign w:val="bottom"/>
            <w:hideMark/>
          </w:tcPr>
          <w:p w14:paraId="2A1ADAC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63471D0A"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3A31FD4C"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2ACF1F55"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66F1C7BC"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6488588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5DBA109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461B0B88"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16962D5C"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49.415,92 €</w:t>
            </w:r>
          </w:p>
        </w:tc>
        <w:tc>
          <w:tcPr>
            <w:tcW w:w="1134" w:type="dxa"/>
            <w:tcBorders>
              <w:top w:val="nil"/>
              <w:left w:val="nil"/>
              <w:bottom w:val="single" w:sz="4" w:space="0" w:color="000000"/>
              <w:right w:val="single" w:sz="4" w:space="0" w:color="000000"/>
            </w:tcBorders>
            <w:vAlign w:val="center"/>
            <w:hideMark/>
          </w:tcPr>
          <w:p w14:paraId="1A56EAC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147.842,70 €</w:t>
            </w:r>
          </w:p>
        </w:tc>
        <w:tc>
          <w:tcPr>
            <w:tcW w:w="1139" w:type="dxa"/>
            <w:tcBorders>
              <w:top w:val="nil"/>
              <w:left w:val="nil"/>
              <w:bottom w:val="single" w:sz="4" w:space="0" w:color="000000"/>
              <w:right w:val="single" w:sz="4" w:space="0" w:color="000000"/>
            </w:tcBorders>
            <w:vAlign w:val="center"/>
            <w:hideMark/>
          </w:tcPr>
          <w:p w14:paraId="137AA626"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148.179,82 €</w:t>
            </w:r>
          </w:p>
        </w:tc>
        <w:tc>
          <w:tcPr>
            <w:tcW w:w="1129" w:type="dxa"/>
            <w:tcBorders>
              <w:top w:val="nil"/>
              <w:left w:val="nil"/>
              <w:bottom w:val="single" w:sz="4" w:space="0" w:color="000000"/>
              <w:right w:val="single" w:sz="4" w:space="0" w:color="000000"/>
            </w:tcBorders>
            <w:vAlign w:val="center"/>
            <w:hideMark/>
          </w:tcPr>
          <w:p w14:paraId="6344B3F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148.942,70 €</w:t>
            </w:r>
          </w:p>
        </w:tc>
        <w:tc>
          <w:tcPr>
            <w:tcW w:w="1116" w:type="dxa"/>
            <w:tcBorders>
              <w:top w:val="nil"/>
              <w:left w:val="nil"/>
              <w:bottom w:val="single" w:sz="4" w:space="0" w:color="000000"/>
              <w:right w:val="single" w:sz="4" w:space="0" w:color="000000"/>
            </w:tcBorders>
            <w:vAlign w:val="center"/>
            <w:hideMark/>
          </w:tcPr>
          <w:p w14:paraId="5DB881AA"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99.159,11 €</w:t>
            </w:r>
          </w:p>
        </w:tc>
      </w:tr>
      <w:tr w:rsidR="00F40B69" w:rsidRPr="000D2416" w14:paraId="792FD2D1" w14:textId="77777777" w:rsidTr="000D2416">
        <w:trPr>
          <w:trHeight w:val="225"/>
        </w:trPr>
        <w:tc>
          <w:tcPr>
            <w:tcW w:w="1418" w:type="dxa"/>
            <w:tcBorders>
              <w:top w:val="nil"/>
              <w:left w:val="nil"/>
              <w:bottom w:val="nil"/>
              <w:right w:val="nil"/>
            </w:tcBorders>
            <w:noWrap/>
            <w:vAlign w:val="bottom"/>
            <w:hideMark/>
          </w:tcPr>
          <w:p w14:paraId="349BCDD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917" w:type="dxa"/>
            <w:tcBorders>
              <w:top w:val="nil"/>
              <w:left w:val="nil"/>
              <w:bottom w:val="nil"/>
              <w:right w:val="nil"/>
            </w:tcBorders>
            <w:noWrap/>
            <w:vAlign w:val="bottom"/>
            <w:hideMark/>
          </w:tcPr>
          <w:p w14:paraId="583436C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662728D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0755CBA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01732EA0"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3AD058E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65EECF1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58C57E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4147CD3"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10590E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2D95D1F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67A543A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4A2143B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30E9CF70" w14:textId="77777777" w:rsidTr="000D2416">
        <w:trPr>
          <w:trHeight w:val="225"/>
        </w:trPr>
        <w:tc>
          <w:tcPr>
            <w:tcW w:w="1418" w:type="dxa"/>
            <w:tcBorders>
              <w:top w:val="nil"/>
              <w:left w:val="nil"/>
              <w:bottom w:val="nil"/>
              <w:right w:val="nil"/>
            </w:tcBorders>
            <w:noWrap/>
            <w:vAlign w:val="bottom"/>
            <w:hideMark/>
          </w:tcPr>
          <w:p w14:paraId="3AB7881F"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917" w:type="dxa"/>
            <w:tcBorders>
              <w:top w:val="nil"/>
              <w:left w:val="nil"/>
              <w:bottom w:val="nil"/>
              <w:right w:val="nil"/>
            </w:tcBorders>
            <w:noWrap/>
            <w:vAlign w:val="bottom"/>
            <w:hideMark/>
          </w:tcPr>
          <w:p w14:paraId="2DEDF23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1C710EF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38586A1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32EB6D1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0CC5F38A"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211CAE3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454D0A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4D5212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F65E5DB"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232FD2B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7CB4376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28BE8B11"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2A7C7D8F" w14:textId="77777777" w:rsidTr="000D2416">
        <w:trPr>
          <w:trHeight w:val="225"/>
        </w:trPr>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14C7C160"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UPV</w:t>
            </w:r>
          </w:p>
        </w:tc>
        <w:tc>
          <w:tcPr>
            <w:tcW w:w="3260" w:type="dxa"/>
            <w:gridSpan w:val="3"/>
            <w:tcBorders>
              <w:top w:val="nil"/>
              <w:left w:val="nil"/>
              <w:bottom w:val="nil"/>
              <w:right w:val="nil"/>
            </w:tcBorders>
            <w:vAlign w:val="center"/>
            <w:hideMark/>
          </w:tcPr>
          <w:p w14:paraId="4E523081"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421B9A4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37FA98B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23C0A4A8"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79792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auto"/>
              <w:left w:val="nil"/>
              <w:bottom w:val="single" w:sz="4" w:space="0" w:color="auto"/>
              <w:right w:val="single" w:sz="4" w:space="0" w:color="auto"/>
            </w:tcBorders>
            <w:vAlign w:val="center"/>
            <w:hideMark/>
          </w:tcPr>
          <w:p w14:paraId="3F29A8E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auto"/>
              <w:left w:val="nil"/>
              <w:bottom w:val="single" w:sz="4" w:space="0" w:color="auto"/>
              <w:right w:val="single" w:sz="4" w:space="0" w:color="auto"/>
            </w:tcBorders>
            <w:vAlign w:val="center"/>
            <w:hideMark/>
          </w:tcPr>
          <w:p w14:paraId="3C40A62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auto"/>
              <w:left w:val="nil"/>
              <w:bottom w:val="single" w:sz="4" w:space="0" w:color="auto"/>
              <w:right w:val="single" w:sz="4" w:space="0" w:color="auto"/>
            </w:tcBorders>
            <w:vAlign w:val="center"/>
            <w:hideMark/>
          </w:tcPr>
          <w:p w14:paraId="17337EB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auto"/>
              <w:left w:val="nil"/>
              <w:bottom w:val="single" w:sz="4" w:space="0" w:color="auto"/>
              <w:right w:val="single" w:sz="4" w:space="0" w:color="auto"/>
            </w:tcBorders>
            <w:vAlign w:val="center"/>
            <w:hideMark/>
          </w:tcPr>
          <w:p w14:paraId="2D90E3B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48332AAC" w14:textId="77777777" w:rsidTr="000D2416">
        <w:trPr>
          <w:trHeight w:val="1122"/>
        </w:trPr>
        <w:tc>
          <w:tcPr>
            <w:tcW w:w="1418" w:type="dxa"/>
            <w:tcBorders>
              <w:top w:val="nil"/>
              <w:left w:val="single" w:sz="4" w:space="0" w:color="000000"/>
              <w:bottom w:val="single" w:sz="4" w:space="0" w:color="000000"/>
              <w:right w:val="single" w:sz="4" w:space="0" w:color="000000"/>
            </w:tcBorders>
            <w:vAlign w:val="center"/>
            <w:hideMark/>
          </w:tcPr>
          <w:p w14:paraId="04E99285"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nil"/>
              <w:left w:val="nil"/>
              <w:bottom w:val="single" w:sz="4" w:space="0" w:color="000000"/>
              <w:right w:val="single" w:sz="4" w:space="0" w:color="000000"/>
            </w:tcBorders>
            <w:vAlign w:val="center"/>
            <w:hideMark/>
          </w:tcPr>
          <w:p w14:paraId="0FA6BB4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0A6C61A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nil"/>
              <w:right w:val="single" w:sz="4" w:space="0" w:color="000000"/>
            </w:tcBorders>
            <w:vAlign w:val="center"/>
            <w:hideMark/>
          </w:tcPr>
          <w:p w14:paraId="7AEAEDA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21AB088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single" w:sz="4" w:space="0" w:color="000000"/>
              <w:right w:val="single" w:sz="4" w:space="0" w:color="000000"/>
            </w:tcBorders>
            <w:vAlign w:val="center"/>
            <w:hideMark/>
          </w:tcPr>
          <w:p w14:paraId="397361E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1A7F0D7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173388F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2F190D58"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6F21BE9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7C9A581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1738995C"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6DF8F61A"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CIDEXG/2026/025</w:t>
            </w:r>
          </w:p>
        </w:tc>
        <w:tc>
          <w:tcPr>
            <w:tcW w:w="2268" w:type="dxa"/>
            <w:gridSpan w:val="2"/>
            <w:tcBorders>
              <w:top w:val="single" w:sz="4" w:space="0" w:color="auto"/>
              <w:left w:val="nil"/>
              <w:bottom w:val="single" w:sz="4" w:space="0" w:color="auto"/>
              <w:right w:val="single" w:sz="4" w:space="0" w:color="auto"/>
            </w:tcBorders>
            <w:vAlign w:val="center"/>
            <w:hideMark/>
          </w:tcPr>
          <w:p w14:paraId="030639B0"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ARTUR BORONAT MOLL</w:t>
            </w:r>
          </w:p>
        </w:tc>
        <w:tc>
          <w:tcPr>
            <w:tcW w:w="3260" w:type="dxa"/>
            <w:gridSpan w:val="3"/>
            <w:tcBorders>
              <w:top w:val="nil"/>
              <w:left w:val="nil"/>
              <w:bottom w:val="single" w:sz="4" w:space="0" w:color="auto"/>
              <w:right w:val="single" w:sz="4" w:space="0" w:color="auto"/>
            </w:tcBorders>
            <w:noWrap/>
            <w:vAlign w:val="bottom"/>
            <w:hideMark/>
          </w:tcPr>
          <w:p w14:paraId="20DFBA54"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 Tecnologías de la información y de las comunicaciones</w:t>
            </w:r>
          </w:p>
        </w:tc>
        <w:tc>
          <w:tcPr>
            <w:tcW w:w="1418" w:type="dxa"/>
            <w:tcBorders>
              <w:top w:val="single" w:sz="4" w:space="0" w:color="000000"/>
              <w:left w:val="nil"/>
              <w:bottom w:val="single" w:sz="4" w:space="0" w:color="000000"/>
              <w:right w:val="single" w:sz="4" w:space="0" w:color="000000"/>
            </w:tcBorders>
            <w:vAlign w:val="center"/>
            <w:hideMark/>
          </w:tcPr>
          <w:p w14:paraId="41FBF47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79DF7DA8"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01/10/2026</w:t>
            </w:r>
          </w:p>
        </w:tc>
        <w:tc>
          <w:tcPr>
            <w:tcW w:w="1134" w:type="dxa"/>
            <w:tcBorders>
              <w:top w:val="nil"/>
              <w:left w:val="nil"/>
              <w:bottom w:val="single" w:sz="4" w:space="0" w:color="auto"/>
              <w:right w:val="single" w:sz="4" w:space="0" w:color="auto"/>
            </w:tcBorders>
            <w:noWrap/>
            <w:vAlign w:val="bottom"/>
            <w:hideMark/>
          </w:tcPr>
          <w:p w14:paraId="0DE487DA"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30/09/2030</w:t>
            </w:r>
          </w:p>
        </w:tc>
        <w:tc>
          <w:tcPr>
            <w:tcW w:w="1134" w:type="dxa"/>
            <w:tcBorders>
              <w:top w:val="nil"/>
              <w:left w:val="nil"/>
              <w:bottom w:val="single" w:sz="4" w:space="0" w:color="000000"/>
              <w:right w:val="single" w:sz="4" w:space="0" w:color="000000"/>
            </w:tcBorders>
            <w:vAlign w:val="center"/>
            <w:hideMark/>
          </w:tcPr>
          <w:p w14:paraId="133C666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12.350,68 €</w:t>
            </w:r>
          </w:p>
        </w:tc>
        <w:tc>
          <w:tcPr>
            <w:tcW w:w="1134" w:type="dxa"/>
            <w:tcBorders>
              <w:top w:val="nil"/>
              <w:left w:val="nil"/>
              <w:bottom w:val="single" w:sz="4" w:space="0" w:color="000000"/>
              <w:right w:val="single" w:sz="4" w:space="0" w:color="000000"/>
            </w:tcBorders>
            <w:vAlign w:val="center"/>
            <w:hideMark/>
          </w:tcPr>
          <w:p w14:paraId="0F3042D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39" w:type="dxa"/>
            <w:tcBorders>
              <w:top w:val="nil"/>
              <w:left w:val="nil"/>
              <w:bottom w:val="single" w:sz="4" w:space="0" w:color="000000"/>
              <w:right w:val="single" w:sz="4" w:space="0" w:color="000000"/>
            </w:tcBorders>
            <w:vAlign w:val="center"/>
            <w:hideMark/>
          </w:tcPr>
          <w:p w14:paraId="49814DB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29" w:type="dxa"/>
            <w:tcBorders>
              <w:top w:val="nil"/>
              <w:left w:val="nil"/>
              <w:bottom w:val="single" w:sz="4" w:space="0" w:color="000000"/>
              <w:right w:val="single" w:sz="4" w:space="0" w:color="000000"/>
            </w:tcBorders>
            <w:vAlign w:val="center"/>
            <w:hideMark/>
          </w:tcPr>
          <w:p w14:paraId="008FE30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49.000,00 €</w:t>
            </w:r>
          </w:p>
        </w:tc>
        <w:tc>
          <w:tcPr>
            <w:tcW w:w="1116" w:type="dxa"/>
            <w:tcBorders>
              <w:top w:val="nil"/>
              <w:left w:val="nil"/>
              <w:bottom w:val="single" w:sz="4" w:space="0" w:color="000000"/>
              <w:right w:val="single" w:sz="4" w:space="0" w:color="000000"/>
            </w:tcBorders>
            <w:vAlign w:val="center"/>
            <w:hideMark/>
          </w:tcPr>
          <w:p w14:paraId="2B05C3E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36.649,32 €</w:t>
            </w:r>
          </w:p>
        </w:tc>
      </w:tr>
      <w:tr w:rsidR="00F40B69" w:rsidRPr="000D2416" w14:paraId="2C6E0D42" w14:textId="77777777" w:rsidTr="000D2416">
        <w:trPr>
          <w:trHeight w:val="225"/>
        </w:trPr>
        <w:tc>
          <w:tcPr>
            <w:tcW w:w="1418" w:type="dxa"/>
            <w:tcBorders>
              <w:top w:val="nil"/>
              <w:left w:val="nil"/>
              <w:bottom w:val="nil"/>
              <w:right w:val="nil"/>
            </w:tcBorders>
            <w:noWrap/>
            <w:vAlign w:val="bottom"/>
            <w:hideMark/>
          </w:tcPr>
          <w:p w14:paraId="71601EBF"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0F88700D"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003F58C0"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193C6FCE"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3E99F234"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32ED77DC"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5B1BFD1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5BC9A18A"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614715D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12.350,68 €</w:t>
            </w:r>
          </w:p>
        </w:tc>
        <w:tc>
          <w:tcPr>
            <w:tcW w:w="1134" w:type="dxa"/>
            <w:tcBorders>
              <w:top w:val="nil"/>
              <w:left w:val="nil"/>
              <w:bottom w:val="single" w:sz="4" w:space="0" w:color="000000"/>
              <w:right w:val="single" w:sz="4" w:space="0" w:color="000000"/>
            </w:tcBorders>
            <w:vAlign w:val="center"/>
            <w:hideMark/>
          </w:tcPr>
          <w:p w14:paraId="7F1D590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49.000,00 €</w:t>
            </w:r>
          </w:p>
        </w:tc>
        <w:tc>
          <w:tcPr>
            <w:tcW w:w="1139" w:type="dxa"/>
            <w:tcBorders>
              <w:top w:val="nil"/>
              <w:left w:val="nil"/>
              <w:bottom w:val="single" w:sz="4" w:space="0" w:color="000000"/>
              <w:right w:val="single" w:sz="4" w:space="0" w:color="000000"/>
            </w:tcBorders>
            <w:vAlign w:val="center"/>
            <w:hideMark/>
          </w:tcPr>
          <w:p w14:paraId="23ED5AC7"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49.000,00 €</w:t>
            </w:r>
          </w:p>
        </w:tc>
        <w:tc>
          <w:tcPr>
            <w:tcW w:w="1129" w:type="dxa"/>
            <w:tcBorders>
              <w:top w:val="nil"/>
              <w:left w:val="nil"/>
              <w:bottom w:val="single" w:sz="4" w:space="0" w:color="000000"/>
              <w:right w:val="single" w:sz="4" w:space="0" w:color="000000"/>
            </w:tcBorders>
            <w:vAlign w:val="center"/>
            <w:hideMark/>
          </w:tcPr>
          <w:p w14:paraId="63C05A3C"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49.000,00 €</w:t>
            </w:r>
          </w:p>
        </w:tc>
        <w:tc>
          <w:tcPr>
            <w:tcW w:w="1116" w:type="dxa"/>
            <w:tcBorders>
              <w:top w:val="nil"/>
              <w:left w:val="nil"/>
              <w:bottom w:val="single" w:sz="4" w:space="0" w:color="000000"/>
              <w:right w:val="single" w:sz="4" w:space="0" w:color="000000"/>
            </w:tcBorders>
            <w:vAlign w:val="center"/>
            <w:hideMark/>
          </w:tcPr>
          <w:p w14:paraId="655296BF"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36.649,32 €</w:t>
            </w:r>
          </w:p>
        </w:tc>
      </w:tr>
      <w:tr w:rsidR="00F40B69" w:rsidRPr="000D2416" w14:paraId="3C0E50C4" w14:textId="77777777" w:rsidTr="000D2416">
        <w:trPr>
          <w:trHeight w:val="225"/>
        </w:trPr>
        <w:tc>
          <w:tcPr>
            <w:tcW w:w="1418" w:type="dxa"/>
            <w:tcBorders>
              <w:top w:val="nil"/>
              <w:left w:val="nil"/>
              <w:bottom w:val="nil"/>
              <w:right w:val="nil"/>
            </w:tcBorders>
            <w:noWrap/>
            <w:vAlign w:val="bottom"/>
            <w:hideMark/>
          </w:tcPr>
          <w:p w14:paraId="14FF57B9"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917" w:type="dxa"/>
            <w:tcBorders>
              <w:top w:val="nil"/>
              <w:left w:val="nil"/>
              <w:bottom w:val="nil"/>
              <w:right w:val="nil"/>
            </w:tcBorders>
            <w:noWrap/>
            <w:vAlign w:val="bottom"/>
            <w:hideMark/>
          </w:tcPr>
          <w:p w14:paraId="22D51745"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63EA7B5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358AD189"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2995443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5E65FA5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0940F28F"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BA61877"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E054FC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CD1F76F"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9" w:type="dxa"/>
            <w:tcBorders>
              <w:top w:val="nil"/>
              <w:left w:val="nil"/>
              <w:bottom w:val="nil"/>
              <w:right w:val="nil"/>
            </w:tcBorders>
            <w:noWrap/>
            <w:vAlign w:val="bottom"/>
            <w:hideMark/>
          </w:tcPr>
          <w:p w14:paraId="5E0E2002"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29" w:type="dxa"/>
            <w:tcBorders>
              <w:top w:val="nil"/>
              <w:left w:val="nil"/>
              <w:bottom w:val="nil"/>
              <w:right w:val="nil"/>
            </w:tcBorders>
            <w:noWrap/>
            <w:vAlign w:val="bottom"/>
            <w:hideMark/>
          </w:tcPr>
          <w:p w14:paraId="5EEEDFE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16" w:type="dxa"/>
            <w:tcBorders>
              <w:top w:val="nil"/>
              <w:left w:val="nil"/>
              <w:bottom w:val="nil"/>
              <w:right w:val="nil"/>
            </w:tcBorders>
            <w:noWrap/>
            <w:vAlign w:val="bottom"/>
            <w:hideMark/>
          </w:tcPr>
          <w:p w14:paraId="0D100EA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0D2416" w14:paraId="2AC6C73C" w14:textId="77777777" w:rsidTr="000D2416">
        <w:trPr>
          <w:trHeight w:val="225"/>
        </w:trPr>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C3D48F9" w14:textId="1D5A10CD"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Pr>
                <w:rFonts w:eastAsia="Times New Roman" w:cs="Calibri"/>
                <w:b/>
                <w:bCs/>
                <w:color w:val="000000"/>
                <w:sz w:val="16"/>
                <w:szCs w:val="16"/>
                <w:lang w:val="es-ES" w:eastAsia="es-ES"/>
              </w:rPr>
              <w:t>FUNDACIÓN UNIVERSIDAD SAN PABLO -CEU (CARDENAL HERERA)</w:t>
            </w:r>
          </w:p>
        </w:tc>
        <w:tc>
          <w:tcPr>
            <w:tcW w:w="3260" w:type="dxa"/>
            <w:gridSpan w:val="3"/>
            <w:tcBorders>
              <w:top w:val="nil"/>
              <w:left w:val="nil"/>
              <w:bottom w:val="nil"/>
              <w:right w:val="nil"/>
            </w:tcBorders>
            <w:vAlign w:val="center"/>
            <w:hideMark/>
          </w:tcPr>
          <w:p w14:paraId="26251CCD"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p>
        </w:tc>
        <w:tc>
          <w:tcPr>
            <w:tcW w:w="1418" w:type="dxa"/>
            <w:tcBorders>
              <w:top w:val="nil"/>
              <w:left w:val="nil"/>
              <w:bottom w:val="nil"/>
              <w:right w:val="nil"/>
            </w:tcBorders>
            <w:vAlign w:val="center"/>
            <w:hideMark/>
          </w:tcPr>
          <w:p w14:paraId="78CE9B9E"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vAlign w:val="center"/>
            <w:hideMark/>
          </w:tcPr>
          <w:p w14:paraId="2934F09D"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vAlign w:val="center"/>
            <w:hideMark/>
          </w:tcPr>
          <w:p w14:paraId="6EFF8662"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D3452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134" w:type="dxa"/>
            <w:tcBorders>
              <w:top w:val="single" w:sz="4" w:space="0" w:color="auto"/>
              <w:left w:val="nil"/>
              <w:bottom w:val="single" w:sz="4" w:space="0" w:color="auto"/>
              <w:right w:val="single" w:sz="4" w:space="0" w:color="auto"/>
            </w:tcBorders>
            <w:vAlign w:val="center"/>
            <w:hideMark/>
          </w:tcPr>
          <w:p w14:paraId="5310C43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2027</w:t>
            </w:r>
          </w:p>
        </w:tc>
        <w:tc>
          <w:tcPr>
            <w:tcW w:w="1139" w:type="dxa"/>
            <w:tcBorders>
              <w:top w:val="single" w:sz="4" w:space="0" w:color="auto"/>
              <w:left w:val="nil"/>
              <w:bottom w:val="single" w:sz="4" w:space="0" w:color="auto"/>
              <w:right w:val="single" w:sz="4" w:space="0" w:color="auto"/>
            </w:tcBorders>
            <w:vAlign w:val="center"/>
            <w:hideMark/>
          </w:tcPr>
          <w:p w14:paraId="4543F354"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2028</w:t>
            </w:r>
          </w:p>
        </w:tc>
        <w:tc>
          <w:tcPr>
            <w:tcW w:w="1129" w:type="dxa"/>
            <w:tcBorders>
              <w:top w:val="single" w:sz="4" w:space="0" w:color="auto"/>
              <w:left w:val="nil"/>
              <w:bottom w:val="single" w:sz="4" w:space="0" w:color="auto"/>
              <w:right w:val="single" w:sz="4" w:space="0" w:color="auto"/>
            </w:tcBorders>
            <w:vAlign w:val="center"/>
            <w:hideMark/>
          </w:tcPr>
          <w:p w14:paraId="5ADAC1B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2029</w:t>
            </w:r>
          </w:p>
        </w:tc>
        <w:tc>
          <w:tcPr>
            <w:tcW w:w="1116" w:type="dxa"/>
            <w:tcBorders>
              <w:top w:val="single" w:sz="4" w:space="0" w:color="auto"/>
              <w:left w:val="nil"/>
              <w:bottom w:val="single" w:sz="4" w:space="0" w:color="auto"/>
              <w:right w:val="single" w:sz="4" w:space="0" w:color="auto"/>
            </w:tcBorders>
            <w:vAlign w:val="center"/>
            <w:hideMark/>
          </w:tcPr>
          <w:p w14:paraId="15459DE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2030</w:t>
            </w:r>
          </w:p>
        </w:tc>
      </w:tr>
      <w:tr w:rsidR="00F40B69" w:rsidRPr="000D2416" w14:paraId="49D85D50" w14:textId="77777777" w:rsidTr="000D2416">
        <w:trPr>
          <w:trHeight w:val="1369"/>
        </w:trPr>
        <w:tc>
          <w:tcPr>
            <w:tcW w:w="1418" w:type="dxa"/>
            <w:tcBorders>
              <w:top w:val="nil"/>
              <w:left w:val="single" w:sz="4" w:space="0" w:color="000000"/>
              <w:bottom w:val="single" w:sz="4" w:space="0" w:color="000000"/>
              <w:right w:val="single" w:sz="4" w:space="0" w:color="000000"/>
            </w:tcBorders>
            <w:vAlign w:val="center"/>
            <w:hideMark/>
          </w:tcPr>
          <w:p w14:paraId="26D6245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EXPEDIENT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EXPEDIENTE</w:t>
            </w:r>
          </w:p>
        </w:tc>
        <w:tc>
          <w:tcPr>
            <w:tcW w:w="2268" w:type="dxa"/>
            <w:gridSpan w:val="2"/>
            <w:tcBorders>
              <w:top w:val="nil"/>
              <w:left w:val="nil"/>
              <w:bottom w:val="single" w:sz="4" w:space="0" w:color="000000"/>
              <w:right w:val="single" w:sz="4" w:space="0" w:color="000000"/>
            </w:tcBorders>
            <w:vAlign w:val="center"/>
            <w:hideMark/>
          </w:tcPr>
          <w:p w14:paraId="003DB5EB"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SOL·LICITANT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SOLICITANTE</w:t>
            </w:r>
          </w:p>
        </w:tc>
        <w:tc>
          <w:tcPr>
            <w:tcW w:w="3260" w:type="dxa"/>
            <w:gridSpan w:val="3"/>
            <w:tcBorders>
              <w:top w:val="single" w:sz="4" w:space="0" w:color="000000"/>
              <w:left w:val="nil"/>
              <w:bottom w:val="single" w:sz="4" w:space="0" w:color="000000"/>
              <w:right w:val="single" w:sz="4" w:space="0" w:color="000000"/>
            </w:tcBorders>
            <w:vAlign w:val="center"/>
            <w:hideMark/>
          </w:tcPr>
          <w:p w14:paraId="5A78995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ÀREA TEMATICA AEI</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ÁREA TEMÁTICA AEI</w:t>
            </w:r>
          </w:p>
        </w:tc>
        <w:tc>
          <w:tcPr>
            <w:tcW w:w="1418" w:type="dxa"/>
            <w:tcBorders>
              <w:top w:val="single" w:sz="4" w:space="0" w:color="000000"/>
              <w:left w:val="nil"/>
              <w:bottom w:val="single" w:sz="4" w:space="0" w:color="000000"/>
              <w:right w:val="single" w:sz="4" w:space="0" w:color="000000"/>
            </w:tcBorders>
            <w:vAlign w:val="center"/>
            <w:hideMark/>
          </w:tcPr>
          <w:p w14:paraId="5F9F7572"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ANY INICI ACTIVITAT/</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AÑO INICIO ACTIVIDAD</w:t>
            </w:r>
          </w:p>
        </w:tc>
        <w:tc>
          <w:tcPr>
            <w:tcW w:w="1275" w:type="dxa"/>
            <w:tcBorders>
              <w:top w:val="single" w:sz="4" w:space="0" w:color="000000"/>
              <w:left w:val="nil"/>
              <w:bottom w:val="single" w:sz="4" w:space="0" w:color="000000"/>
              <w:right w:val="single" w:sz="4" w:space="0" w:color="000000"/>
            </w:tcBorders>
            <w:vAlign w:val="center"/>
            <w:hideMark/>
          </w:tcPr>
          <w:p w14:paraId="036992A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INCORPORACIÓ INVESTIGADOR/A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INCORPORACIÓN INVESTIGADOR/A</w:t>
            </w:r>
          </w:p>
        </w:tc>
        <w:tc>
          <w:tcPr>
            <w:tcW w:w="1134" w:type="dxa"/>
            <w:tcBorders>
              <w:top w:val="single" w:sz="4" w:space="0" w:color="000000"/>
              <w:left w:val="nil"/>
              <w:bottom w:val="nil"/>
              <w:right w:val="single" w:sz="4" w:space="0" w:color="000000"/>
            </w:tcBorders>
            <w:vAlign w:val="center"/>
            <w:hideMark/>
          </w:tcPr>
          <w:p w14:paraId="042BA3EE"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DATA FIN CONTRACTE</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FECHA FIN CONTRATO</w:t>
            </w:r>
          </w:p>
        </w:tc>
        <w:tc>
          <w:tcPr>
            <w:tcW w:w="1134" w:type="dxa"/>
            <w:tcBorders>
              <w:top w:val="nil"/>
              <w:left w:val="nil"/>
              <w:bottom w:val="single" w:sz="4" w:space="0" w:color="000000"/>
              <w:right w:val="single" w:sz="4" w:space="0" w:color="000000"/>
            </w:tcBorders>
            <w:vAlign w:val="center"/>
            <w:hideMark/>
          </w:tcPr>
          <w:p w14:paraId="193C88B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4" w:type="dxa"/>
            <w:tcBorders>
              <w:top w:val="nil"/>
              <w:left w:val="nil"/>
              <w:bottom w:val="single" w:sz="4" w:space="0" w:color="000000"/>
              <w:right w:val="single" w:sz="4" w:space="0" w:color="000000"/>
            </w:tcBorders>
            <w:vAlign w:val="center"/>
            <w:hideMark/>
          </w:tcPr>
          <w:p w14:paraId="425601F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39" w:type="dxa"/>
            <w:tcBorders>
              <w:top w:val="nil"/>
              <w:left w:val="nil"/>
              <w:bottom w:val="single" w:sz="4" w:space="0" w:color="000000"/>
              <w:right w:val="single" w:sz="4" w:space="0" w:color="000000"/>
            </w:tcBorders>
            <w:vAlign w:val="center"/>
            <w:hideMark/>
          </w:tcPr>
          <w:p w14:paraId="7895412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29" w:type="dxa"/>
            <w:tcBorders>
              <w:top w:val="nil"/>
              <w:left w:val="nil"/>
              <w:bottom w:val="single" w:sz="4" w:space="0" w:color="000000"/>
              <w:right w:val="single" w:sz="4" w:space="0" w:color="000000"/>
            </w:tcBorders>
            <w:vAlign w:val="center"/>
            <w:hideMark/>
          </w:tcPr>
          <w:p w14:paraId="10F0933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c>
          <w:tcPr>
            <w:tcW w:w="1116" w:type="dxa"/>
            <w:tcBorders>
              <w:top w:val="nil"/>
              <w:left w:val="nil"/>
              <w:bottom w:val="single" w:sz="4" w:space="0" w:color="000000"/>
              <w:right w:val="single" w:sz="4" w:space="0" w:color="000000"/>
            </w:tcBorders>
            <w:vAlign w:val="center"/>
            <w:hideMark/>
          </w:tcPr>
          <w:p w14:paraId="784D5590"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AJUDA</w:t>
            </w:r>
            <w:r w:rsidRPr="000D2416">
              <w:rPr>
                <w:rFonts w:eastAsia="Times New Roman" w:cs="Calibri"/>
                <w:color w:val="000000"/>
                <w:sz w:val="16"/>
                <w:szCs w:val="16"/>
                <w:lang w:val="es-ES" w:eastAsia="es-ES"/>
              </w:rPr>
              <w:br/>
            </w:r>
            <w:r w:rsidRPr="000D2416">
              <w:rPr>
                <w:rFonts w:ascii="Arial" w:eastAsia="Times New Roman" w:hAnsi="Arial" w:cs="Arial"/>
                <w:i/>
                <w:iCs/>
                <w:color w:val="000000"/>
                <w:sz w:val="16"/>
                <w:szCs w:val="16"/>
                <w:lang w:val="es-ES" w:eastAsia="es-ES"/>
              </w:rPr>
              <w:t>AYUDA</w:t>
            </w:r>
          </w:p>
        </w:tc>
      </w:tr>
      <w:tr w:rsidR="00F40B69" w:rsidRPr="000D2416" w14:paraId="479273EE" w14:textId="77777777" w:rsidTr="000D2416">
        <w:trPr>
          <w:trHeight w:val="300"/>
        </w:trPr>
        <w:tc>
          <w:tcPr>
            <w:tcW w:w="1418" w:type="dxa"/>
            <w:tcBorders>
              <w:top w:val="nil"/>
              <w:left w:val="single" w:sz="4" w:space="0" w:color="auto"/>
              <w:bottom w:val="single" w:sz="4" w:space="0" w:color="auto"/>
              <w:right w:val="single" w:sz="4" w:space="0" w:color="auto"/>
            </w:tcBorders>
            <w:noWrap/>
            <w:vAlign w:val="bottom"/>
            <w:hideMark/>
          </w:tcPr>
          <w:p w14:paraId="0C80A467"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CIDEXG/2026/010</w:t>
            </w:r>
          </w:p>
        </w:tc>
        <w:tc>
          <w:tcPr>
            <w:tcW w:w="2268" w:type="dxa"/>
            <w:gridSpan w:val="2"/>
            <w:tcBorders>
              <w:top w:val="single" w:sz="4" w:space="0" w:color="auto"/>
              <w:left w:val="nil"/>
              <w:bottom w:val="single" w:sz="4" w:space="0" w:color="auto"/>
              <w:right w:val="single" w:sz="4" w:space="0" w:color="auto"/>
            </w:tcBorders>
            <w:vAlign w:val="center"/>
            <w:hideMark/>
          </w:tcPr>
          <w:p w14:paraId="3E2FAAD5"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ALICIA SOLÓRZANO QUIJANO</w:t>
            </w:r>
          </w:p>
        </w:tc>
        <w:tc>
          <w:tcPr>
            <w:tcW w:w="3260" w:type="dxa"/>
            <w:gridSpan w:val="3"/>
            <w:tcBorders>
              <w:top w:val="nil"/>
              <w:left w:val="nil"/>
              <w:bottom w:val="single" w:sz="4" w:space="0" w:color="auto"/>
              <w:right w:val="single" w:sz="4" w:space="0" w:color="auto"/>
            </w:tcBorders>
            <w:noWrap/>
            <w:vAlign w:val="bottom"/>
            <w:hideMark/>
          </w:tcPr>
          <w:p w14:paraId="45B975AF" w14:textId="77777777" w:rsidR="00F40B69" w:rsidRPr="000D2416" w:rsidRDefault="00F40B69" w:rsidP="00F40B69">
            <w:pPr>
              <w:widowControl/>
              <w:suppressAutoHyphens w:val="0"/>
              <w:autoSpaceDN/>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19- Biomedicina</w:t>
            </w:r>
          </w:p>
        </w:tc>
        <w:tc>
          <w:tcPr>
            <w:tcW w:w="1418" w:type="dxa"/>
            <w:tcBorders>
              <w:top w:val="nil"/>
              <w:left w:val="nil"/>
              <w:bottom w:val="single" w:sz="4" w:space="0" w:color="000000"/>
              <w:right w:val="single" w:sz="4" w:space="0" w:color="000000"/>
            </w:tcBorders>
            <w:vAlign w:val="center"/>
            <w:hideMark/>
          </w:tcPr>
          <w:p w14:paraId="76E49F46"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2026</w:t>
            </w:r>
          </w:p>
        </w:tc>
        <w:tc>
          <w:tcPr>
            <w:tcW w:w="1275" w:type="dxa"/>
            <w:tcBorders>
              <w:top w:val="nil"/>
              <w:left w:val="nil"/>
              <w:bottom w:val="single" w:sz="4" w:space="0" w:color="auto"/>
              <w:right w:val="single" w:sz="4" w:space="0" w:color="auto"/>
            </w:tcBorders>
            <w:noWrap/>
            <w:vAlign w:val="bottom"/>
            <w:hideMark/>
          </w:tcPr>
          <w:p w14:paraId="3BBF456E"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01/09/2026</w:t>
            </w:r>
          </w:p>
        </w:tc>
        <w:tc>
          <w:tcPr>
            <w:tcW w:w="1134" w:type="dxa"/>
            <w:tcBorders>
              <w:top w:val="single" w:sz="4" w:space="0" w:color="auto"/>
              <w:left w:val="nil"/>
              <w:bottom w:val="single" w:sz="4" w:space="0" w:color="auto"/>
              <w:right w:val="single" w:sz="4" w:space="0" w:color="auto"/>
            </w:tcBorders>
            <w:noWrap/>
            <w:vAlign w:val="bottom"/>
            <w:hideMark/>
          </w:tcPr>
          <w:p w14:paraId="33D75053" w14:textId="77777777" w:rsidR="00F40B69" w:rsidRPr="000D2416" w:rsidRDefault="00F40B69" w:rsidP="00F40B69">
            <w:pPr>
              <w:widowControl/>
              <w:suppressAutoHyphens w:val="0"/>
              <w:autoSpaceDN/>
              <w:jc w:val="right"/>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31/08/2030</w:t>
            </w:r>
          </w:p>
        </w:tc>
        <w:tc>
          <w:tcPr>
            <w:tcW w:w="1134" w:type="dxa"/>
            <w:tcBorders>
              <w:top w:val="nil"/>
              <w:left w:val="nil"/>
              <w:bottom w:val="single" w:sz="4" w:space="0" w:color="000000"/>
              <w:right w:val="single" w:sz="4" w:space="0" w:color="000000"/>
            </w:tcBorders>
            <w:vAlign w:val="center"/>
            <w:hideMark/>
          </w:tcPr>
          <w:p w14:paraId="66313EF1"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49.802,74 €</w:t>
            </w:r>
          </w:p>
        </w:tc>
        <w:tc>
          <w:tcPr>
            <w:tcW w:w="1134" w:type="dxa"/>
            <w:tcBorders>
              <w:top w:val="nil"/>
              <w:left w:val="nil"/>
              <w:bottom w:val="single" w:sz="4" w:space="0" w:color="000000"/>
              <w:right w:val="single" w:sz="4" w:space="0" w:color="000000"/>
            </w:tcBorders>
            <w:vAlign w:val="center"/>
            <w:hideMark/>
          </w:tcPr>
          <w:p w14:paraId="0A4885A3"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1B3B68C7"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512F545D"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1FC444DC"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r w:rsidRPr="000D2416">
              <w:rPr>
                <w:rFonts w:eastAsia="Times New Roman" w:cs="Calibri"/>
                <w:color w:val="000000"/>
                <w:sz w:val="16"/>
                <w:szCs w:val="16"/>
                <w:lang w:val="es-ES" w:eastAsia="es-ES"/>
              </w:rPr>
              <w:t>99.197,26 €</w:t>
            </w:r>
          </w:p>
        </w:tc>
      </w:tr>
      <w:tr w:rsidR="00F40B69" w:rsidRPr="000D2416" w14:paraId="5AA5B7E4" w14:textId="77777777" w:rsidTr="000D2416">
        <w:trPr>
          <w:trHeight w:val="225"/>
        </w:trPr>
        <w:tc>
          <w:tcPr>
            <w:tcW w:w="1418" w:type="dxa"/>
            <w:tcBorders>
              <w:top w:val="nil"/>
              <w:left w:val="nil"/>
              <w:bottom w:val="nil"/>
              <w:right w:val="nil"/>
            </w:tcBorders>
            <w:noWrap/>
            <w:vAlign w:val="bottom"/>
            <w:hideMark/>
          </w:tcPr>
          <w:p w14:paraId="58763A4A" w14:textId="77777777" w:rsidR="00F40B69" w:rsidRPr="000D2416"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917" w:type="dxa"/>
            <w:tcBorders>
              <w:top w:val="nil"/>
              <w:left w:val="nil"/>
              <w:bottom w:val="nil"/>
              <w:right w:val="nil"/>
            </w:tcBorders>
            <w:noWrap/>
            <w:vAlign w:val="bottom"/>
            <w:hideMark/>
          </w:tcPr>
          <w:p w14:paraId="4AA71800"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960" w:type="dxa"/>
            <w:gridSpan w:val="2"/>
            <w:tcBorders>
              <w:top w:val="nil"/>
              <w:left w:val="nil"/>
              <w:bottom w:val="nil"/>
              <w:right w:val="nil"/>
            </w:tcBorders>
            <w:noWrap/>
            <w:vAlign w:val="bottom"/>
            <w:hideMark/>
          </w:tcPr>
          <w:p w14:paraId="0750A027"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60" w:type="dxa"/>
            <w:tcBorders>
              <w:top w:val="nil"/>
              <w:left w:val="nil"/>
              <w:bottom w:val="nil"/>
              <w:right w:val="nil"/>
            </w:tcBorders>
            <w:noWrap/>
            <w:vAlign w:val="bottom"/>
            <w:hideMark/>
          </w:tcPr>
          <w:p w14:paraId="3B1CBE14"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2491" w:type="dxa"/>
            <w:tcBorders>
              <w:top w:val="nil"/>
              <w:left w:val="nil"/>
              <w:bottom w:val="nil"/>
              <w:right w:val="nil"/>
            </w:tcBorders>
            <w:noWrap/>
            <w:vAlign w:val="bottom"/>
            <w:hideMark/>
          </w:tcPr>
          <w:p w14:paraId="58B4CACC" w14:textId="77777777" w:rsidR="00F40B69" w:rsidRPr="000D2416" w:rsidRDefault="00F40B69" w:rsidP="00F40B69">
            <w:pPr>
              <w:widowControl/>
              <w:suppressAutoHyphens w:val="0"/>
              <w:autoSpaceDN/>
              <w:jc w:val="center"/>
              <w:textAlignment w:val="auto"/>
              <w:rPr>
                <w:rFonts w:ascii="Times New Roman" w:eastAsia="Times New Roman" w:hAnsi="Times New Roman" w:cs="Times New Roman"/>
                <w:sz w:val="20"/>
                <w:szCs w:val="20"/>
                <w:lang w:val="es-ES" w:eastAsia="es-ES"/>
              </w:rPr>
            </w:pPr>
          </w:p>
        </w:tc>
        <w:tc>
          <w:tcPr>
            <w:tcW w:w="1418" w:type="dxa"/>
            <w:tcBorders>
              <w:top w:val="nil"/>
              <w:left w:val="nil"/>
              <w:bottom w:val="nil"/>
              <w:right w:val="nil"/>
            </w:tcBorders>
            <w:noWrap/>
            <w:vAlign w:val="bottom"/>
            <w:hideMark/>
          </w:tcPr>
          <w:p w14:paraId="2AD4E388"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44298FB4" w14:textId="77777777" w:rsidR="00F40B69" w:rsidRPr="000D2416"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single" w:sz="4" w:space="0" w:color="000000"/>
              <w:bottom w:val="single" w:sz="4" w:space="0" w:color="000000"/>
              <w:right w:val="single" w:sz="4" w:space="0" w:color="000000"/>
            </w:tcBorders>
            <w:vAlign w:val="center"/>
            <w:hideMark/>
          </w:tcPr>
          <w:p w14:paraId="097AC82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TOTAL</w:t>
            </w:r>
          </w:p>
        </w:tc>
        <w:tc>
          <w:tcPr>
            <w:tcW w:w="1134" w:type="dxa"/>
            <w:tcBorders>
              <w:top w:val="nil"/>
              <w:left w:val="nil"/>
              <w:bottom w:val="single" w:sz="4" w:space="0" w:color="000000"/>
              <w:right w:val="single" w:sz="4" w:space="0" w:color="000000"/>
            </w:tcBorders>
            <w:vAlign w:val="center"/>
            <w:hideMark/>
          </w:tcPr>
          <w:p w14:paraId="465E53BE"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49.802,74 €</w:t>
            </w:r>
          </w:p>
        </w:tc>
        <w:tc>
          <w:tcPr>
            <w:tcW w:w="1134" w:type="dxa"/>
            <w:tcBorders>
              <w:top w:val="nil"/>
              <w:left w:val="nil"/>
              <w:bottom w:val="single" w:sz="4" w:space="0" w:color="000000"/>
              <w:right w:val="single" w:sz="4" w:space="0" w:color="000000"/>
            </w:tcBorders>
            <w:vAlign w:val="center"/>
            <w:hideMark/>
          </w:tcPr>
          <w:p w14:paraId="2BBF815B"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149.000,00 €</w:t>
            </w:r>
          </w:p>
        </w:tc>
        <w:tc>
          <w:tcPr>
            <w:tcW w:w="1139" w:type="dxa"/>
            <w:tcBorders>
              <w:top w:val="nil"/>
              <w:left w:val="nil"/>
              <w:bottom w:val="single" w:sz="4" w:space="0" w:color="000000"/>
              <w:right w:val="single" w:sz="4" w:space="0" w:color="000000"/>
            </w:tcBorders>
            <w:vAlign w:val="center"/>
            <w:hideMark/>
          </w:tcPr>
          <w:p w14:paraId="6CD25806"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149.000,00 €</w:t>
            </w:r>
          </w:p>
        </w:tc>
        <w:tc>
          <w:tcPr>
            <w:tcW w:w="1129" w:type="dxa"/>
            <w:tcBorders>
              <w:top w:val="nil"/>
              <w:left w:val="nil"/>
              <w:bottom w:val="single" w:sz="4" w:space="0" w:color="000000"/>
              <w:right w:val="single" w:sz="4" w:space="0" w:color="000000"/>
            </w:tcBorders>
            <w:vAlign w:val="center"/>
            <w:hideMark/>
          </w:tcPr>
          <w:p w14:paraId="5C87C175"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149.000,00 €</w:t>
            </w:r>
          </w:p>
        </w:tc>
        <w:tc>
          <w:tcPr>
            <w:tcW w:w="1116" w:type="dxa"/>
            <w:tcBorders>
              <w:top w:val="nil"/>
              <w:left w:val="nil"/>
              <w:bottom w:val="single" w:sz="4" w:space="0" w:color="000000"/>
              <w:right w:val="single" w:sz="4" w:space="0" w:color="000000"/>
            </w:tcBorders>
            <w:vAlign w:val="center"/>
            <w:hideMark/>
          </w:tcPr>
          <w:p w14:paraId="5F159944" w14:textId="77777777" w:rsidR="00F40B69" w:rsidRPr="000D2416"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0D2416">
              <w:rPr>
                <w:rFonts w:eastAsia="Times New Roman" w:cs="Calibri"/>
                <w:b/>
                <w:bCs/>
                <w:color w:val="000000"/>
                <w:sz w:val="16"/>
                <w:szCs w:val="16"/>
                <w:lang w:val="es-ES" w:eastAsia="es-ES"/>
              </w:rPr>
              <w:t>99.197,26 €</w:t>
            </w:r>
          </w:p>
        </w:tc>
      </w:tr>
    </w:tbl>
    <w:p w14:paraId="0D68DB83" w14:textId="77777777" w:rsidR="005A11F6" w:rsidRDefault="005A11F6"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33A55653" w14:textId="43394048" w:rsidR="000D2416" w:rsidRDefault="000D2416">
      <w:pPr>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lastRenderedPageBreak/>
        <w:br w:type="page"/>
      </w:r>
    </w:p>
    <w:p w14:paraId="0663ED11" w14:textId="77777777" w:rsidR="00463D87" w:rsidRDefault="00463D87"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634989A6" w14:textId="46364A7C" w:rsidR="00463D87" w:rsidRDefault="00463D87" w:rsidP="00463D87">
      <w:pPr>
        <w:widowControl/>
        <w:tabs>
          <w:tab w:val="left" w:pos="4370"/>
          <w:tab w:val="right" w:pos="13719"/>
        </w:tabs>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ANNEX I</w:t>
      </w:r>
      <w:r w:rsidR="000D2416">
        <w:rPr>
          <w:rFonts w:ascii="Roboto" w:eastAsiaTheme="minorHAnsi" w:hAnsi="Roboto" w:cstheme="minorHAnsi"/>
          <w:b/>
          <w:bCs/>
          <w:color w:val="000000"/>
          <w:kern w:val="2"/>
          <w:sz w:val="22"/>
          <w:szCs w:val="22"/>
          <w:shd w:val="clear" w:color="auto" w:fill="FFFFFF"/>
          <w:lang w:val="ca-ES-valencia"/>
          <w14:ligatures w14:val="standardContextual"/>
        </w:rPr>
        <w:t>I</w:t>
      </w:r>
    </w:p>
    <w:p w14:paraId="769809F8" w14:textId="7E1DBCE6" w:rsidR="00463D87" w:rsidRDefault="00463D87"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Detall de les ajudes</w:t>
      </w:r>
    </w:p>
    <w:tbl>
      <w:tblPr>
        <w:tblW w:w="15876" w:type="dxa"/>
        <w:tblInd w:w="-1139" w:type="dxa"/>
        <w:tblCellMar>
          <w:left w:w="70" w:type="dxa"/>
          <w:right w:w="70" w:type="dxa"/>
        </w:tblCellMar>
        <w:tblLook w:val="04A0" w:firstRow="1" w:lastRow="0" w:firstColumn="1" w:lastColumn="0" w:noHBand="0" w:noVBand="1"/>
      </w:tblPr>
      <w:tblGrid>
        <w:gridCol w:w="1843"/>
        <w:gridCol w:w="1193"/>
        <w:gridCol w:w="146"/>
        <w:gridCol w:w="1638"/>
        <w:gridCol w:w="1134"/>
        <w:gridCol w:w="992"/>
        <w:gridCol w:w="1112"/>
        <w:gridCol w:w="1134"/>
        <w:gridCol w:w="1014"/>
        <w:gridCol w:w="1134"/>
        <w:gridCol w:w="993"/>
        <w:gridCol w:w="1134"/>
        <w:gridCol w:w="1134"/>
        <w:gridCol w:w="1275"/>
      </w:tblGrid>
      <w:tr w:rsidR="0018224E" w:rsidRPr="0018224E" w14:paraId="3C5E7E87"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297D17AC" w14:textId="723BBD49" w:rsidR="0018224E" w:rsidRPr="00F40B69" w:rsidRDefault="0018224E" w:rsidP="0018224E">
            <w:pPr>
              <w:widowControl/>
              <w:suppressAutoHyphens w:val="0"/>
              <w:autoSpaceDN/>
              <w:jc w:val="center"/>
              <w:textAlignment w:val="auto"/>
              <w:rPr>
                <w:rFonts w:eastAsia="Times New Roman" w:cs="Calibri"/>
                <w:b/>
                <w:bCs/>
                <w:color w:val="000000"/>
                <w:sz w:val="22"/>
                <w:szCs w:val="22"/>
                <w:lang w:val="es-ES" w:eastAsia="es-ES"/>
              </w:rPr>
            </w:pPr>
            <w:r w:rsidRPr="00F40B69">
              <w:rPr>
                <w:rFonts w:eastAsia="Times New Roman" w:cs="Calibri"/>
                <w:b/>
                <w:bCs/>
                <w:color w:val="000000"/>
                <w:sz w:val="22"/>
                <w:szCs w:val="22"/>
                <w:lang w:val="es-ES" w:eastAsia="es-ES"/>
              </w:rPr>
              <w:t>CONSEJO SUPERIOR DE INVESTIGACIONES CIENTÍFICAS</w:t>
            </w:r>
          </w:p>
        </w:tc>
        <w:tc>
          <w:tcPr>
            <w:tcW w:w="2126" w:type="dxa"/>
            <w:gridSpan w:val="2"/>
            <w:tcBorders>
              <w:top w:val="single" w:sz="4" w:space="0" w:color="000000"/>
              <w:left w:val="nil"/>
              <w:bottom w:val="single" w:sz="4" w:space="0" w:color="000000"/>
              <w:right w:val="single" w:sz="4" w:space="0" w:color="000000"/>
            </w:tcBorders>
            <w:vAlign w:val="center"/>
            <w:hideMark/>
          </w:tcPr>
          <w:p w14:paraId="3F01E059"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46089F62"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53D73F67"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03A8333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2029</w:t>
            </w:r>
          </w:p>
        </w:tc>
        <w:tc>
          <w:tcPr>
            <w:tcW w:w="2409" w:type="dxa"/>
            <w:gridSpan w:val="2"/>
            <w:tcBorders>
              <w:top w:val="single" w:sz="4" w:space="0" w:color="000000"/>
              <w:left w:val="nil"/>
              <w:bottom w:val="single" w:sz="4" w:space="0" w:color="000000"/>
              <w:right w:val="single" w:sz="4" w:space="0" w:color="000000"/>
            </w:tcBorders>
            <w:vAlign w:val="center"/>
            <w:hideMark/>
          </w:tcPr>
          <w:p w14:paraId="66C2059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18224E" w:rsidRPr="0018224E" w14:paraId="49291F34" w14:textId="77777777" w:rsidTr="0018224E">
        <w:trPr>
          <w:trHeight w:val="1039"/>
        </w:trPr>
        <w:tc>
          <w:tcPr>
            <w:tcW w:w="1843" w:type="dxa"/>
            <w:tcBorders>
              <w:top w:val="nil"/>
              <w:left w:val="single" w:sz="4" w:space="0" w:color="000000"/>
              <w:bottom w:val="single" w:sz="4" w:space="0" w:color="000000"/>
              <w:right w:val="single" w:sz="4" w:space="0" w:color="000000"/>
            </w:tcBorders>
            <w:vAlign w:val="center"/>
            <w:hideMark/>
          </w:tcPr>
          <w:p w14:paraId="1028CBC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EXPEDIENT</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EXPEDIENTE</w:t>
            </w:r>
          </w:p>
        </w:tc>
        <w:tc>
          <w:tcPr>
            <w:tcW w:w="2977" w:type="dxa"/>
            <w:gridSpan w:val="3"/>
            <w:tcBorders>
              <w:top w:val="single" w:sz="4" w:space="0" w:color="000000"/>
              <w:left w:val="nil"/>
              <w:bottom w:val="single" w:sz="4" w:space="0" w:color="000000"/>
              <w:right w:val="single" w:sz="4" w:space="0" w:color="000000"/>
            </w:tcBorders>
            <w:vAlign w:val="center"/>
            <w:hideMark/>
          </w:tcPr>
          <w:p w14:paraId="081D3BE7"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SOL·LICITANT</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SOLICITANTE</w:t>
            </w:r>
          </w:p>
        </w:tc>
        <w:tc>
          <w:tcPr>
            <w:tcW w:w="1134" w:type="dxa"/>
            <w:tcBorders>
              <w:top w:val="nil"/>
              <w:left w:val="nil"/>
              <w:bottom w:val="single" w:sz="4" w:space="0" w:color="000000"/>
              <w:right w:val="single" w:sz="4" w:space="0" w:color="000000"/>
            </w:tcBorders>
            <w:vAlign w:val="center"/>
            <w:hideMark/>
          </w:tcPr>
          <w:p w14:paraId="648FB46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7808C90D"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0415FEA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5AD7C534"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22B548F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1FBDD75F"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50FC199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726EE45C"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233B9F3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41573215"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18224E" w:rsidRPr="0018224E" w14:paraId="55302CEE"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499EE3FC"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CIDEXG/2026/020</w:t>
            </w:r>
          </w:p>
        </w:tc>
        <w:tc>
          <w:tcPr>
            <w:tcW w:w="2977" w:type="dxa"/>
            <w:gridSpan w:val="3"/>
            <w:tcBorders>
              <w:top w:val="single" w:sz="4" w:space="0" w:color="000000"/>
              <w:left w:val="nil"/>
              <w:bottom w:val="single" w:sz="4" w:space="0" w:color="000000"/>
              <w:right w:val="single" w:sz="4" w:space="0" w:color="000000"/>
            </w:tcBorders>
            <w:vAlign w:val="center"/>
            <w:hideMark/>
          </w:tcPr>
          <w:p w14:paraId="6F9D0912"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CÉLINE DOMINIQUE LAVERGNE</w:t>
            </w:r>
          </w:p>
        </w:tc>
        <w:tc>
          <w:tcPr>
            <w:tcW w:w="1134" w:type="dxa"/>
            <w:tcBorders>
              <w:top w:val="nil"/>
              <w:left w:val="nil"/>
              <w:bottom w:val="single" w:sz="4" w:space="0" w:color="000000"/>
              <w:right w:val="single" w:sz="4" w:space="0" w:color="000000"/>
            </w:tcBorders>
            <w:vAlign w:val="center"/>
            <w:hideMark/>
          </w:tcPr>
          <w:p w14:paraId="7671DF2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098B303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33.424,66 €</w:t>
            </w:r>
          </w:p>
        </w:tc>
        <w:tc>
          <w:tcPr>
            <w:tcW w:w="1112" w:type="dxa"/>
            <w:tcBorders>
              <w:top w:val="nil"/>
              <w:left w:val="nil"/>
              <w:bottom w:val="single" w:sz="4" w:space="0" w:color="000000"/>
              <w:right w:val="single" w:sz="4" w:space="0" w:color="000000"/>
            </w:tcBorders>
            <w:vAlign w:val="center"/>
            <w:hideMark/>
          </w:tcPr>
          <w:p w14:paraId="3BC48AD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E10099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484BCBE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ED9463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1068614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F69002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4A38328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68F68A9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66.575,34 €</w:t>
            </w:r>
          </w:p>
        </w:tc>
      </w:tr>
      <w:tr w:rsidR="0018224E" w:rsidRPr="0018224E" w14:paraId="0B087ED7"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34389162"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CIDEXG/2026/028</w:t>
            </w:r>
          </w:p>
        </w:tc>
        <w:tc>
          <w:tcPr>
            <w:tcW w:w="2977" w:type="dxa"/>
            <w:gridSpan w:val="3"/>
            <w:tcBorders>
              <w:top w:val="single" w:sz="4" w:space="0" w:color="000000"/>
              <w:left w:val="nil"/>
              <w:bottom w:val="single" w:sz="4" w:space="0" w:color="000000"/>
              <w:right w:val="single" w:sz="4" w:space="0" w:color="000000"/>
            </w:tcBorders>
            <w:vAlign w:val="center"/>
            <w:hideMark/>
          </w:tcPr>
          <w:p w14:paraId="792E3E28"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 xml:space="preserve">JULIAN CERÓN MADRIGAL </w:t>
            </w:r>
          </w:p>
        </w:tc>
        <w:tc>
          <w:tcPr>
            <w:tcW w:w="1134" w:type="dxa"/>
            <w:tcBorders>
              <w:top w:val="nil"/>
              <w:left w:val="nil"/>
              <w:bottom w:val="single" w:sz="4" w:space="0" w:color="000000"/>
              <w:right w:val="single" w:sz="4" w:space="0" w:color="000000"/>
            </w:tcBorders>
            <w:vAlign w:val="center"/>
            <w:hideMark/>
          </w:tcPr>
          <w:p w14:paraId="7E13716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4AF2536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12" w:type="dxa"/>
            <w:tcBorders>
              <w:top w:val="nil"/>
              <w:left w:val="nil"/>
              <w:bottom w:val="single" w:sz="4" w:space="0" w:color="000000"/>
              <w:right w:val="single" w:sz="4" w:space="0" w:color="000000"/>
            </w:tcBorders>
            <w:vAlign w:val="center"/>
            <w:hideMark/>
          </w:tcPr>
          <w:p w14:paraId="4D76B8A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E9628B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41A4FD1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18DA0C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615D310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F2ED1C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523393C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1FB8AE6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r>
      <w:tr w:rsidR="0018224E" w:rsidRPr="0018224E" w14:paraId="532A702B"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5FF6BF84"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CIDEXG/2026/040</w:t>
            </w:r>
          </w:p>
        </w:tc>
        <w:tc>
          <w:tcPr>
            <w:tcW w:w="2977" w:type="dxa"/>
            <w:gridSpan w:val="3"/>
            <w:tcBorders>
              <w:top w:val="single" w:sz="4" w:space="0" w:color="000000"/>
              <w:left w:val="nil"/>
              <w:bottom w:val="single" w:sz="4" w:space="0" w:color="000000"/>
              <w:right w:val="single" w:sz="4" w:space="0" w:color="000000"/>
            </w:tcBorders>
            <w:vAlign w:val="center"/>
            <w:hideMark/>
          </w:tcPr>
          <w:p w14:paraId="181E1AC0"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 xml:space="preserve">MARIA CUENCA CAMBRONERO </w:t>
            </w:r>
          </w:p>
        </w:tc>
        <w:tc>
          <w:tcPr>
            <w:tcW w:w="1134" w:type="dxa"/>
            <w:tcBorders>
              <w:top w:val="nil"/>
              <w:left w:val="nil"/>
              <w:bottom w:val="single" w:sz="4" w:space="0" w:color="000000"/>
              <w:right w:val="single" w:sz="4" w:space="0" w:color="000000"/>
            </w:tcBorders>
            <w:vAlign w:val="center"/>
            <w:hideMark/>
          </w:tcPr>
          <w:p w14:paraId="55F4EB8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992" w:type="dxa"/>
            <w:tcBorders>
              <w:top w:val="nil"/>
              <w:left w:val="nil"/>
              <w:bottom w:val="single" w:sz="4" w:space="0" w:color="000000"/>
              <w:right w:val="single" w:sz="4" w:space="0" w:color="000000"/>
            </w:tcBorders>
            <w:vAlign w:val="center"/>
            <w:hideMark/>
          </w:tcPr>
          <w:p w14:paraId="2FFC613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002AB6F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1BA648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66B00C8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ADD6BB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6B7995A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3270246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133073E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275" w:type="dxa"/>
            <w:tcBorders>
              <w:top w:val="nil"/>
              <w:left w:val="nil"/>
              <w:bottom w:val="single" w:sz="4" w:space="0" w:color="000000"/>
              <w:right w:val="single" w:sz="4" w:space="0" w:color="000000"/>
            </w:tcBorders>
            <w:vAlign w:val="center"/>
            <w:hideMark/>
          </w:tcPr>
          <w:p w14:paraId="44DC515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r>
      <w:tr w:rsidR="0018224E" w:rsidRPr="0018224E" w14:paraId="7AB28237"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1E1E067A"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CIDEXG/2026/043</w:t>
            </w:r>
          </w:p>
        </w:tc>
        <w:tc>
          <w:tcPr>
            <w:tcW w:w="2977" w:type="dxa"/>
            <w:gridSpan w:val="3"/>
            <w:tcBorders>
              <w:top w:val="single" w:sz="4" w:space="0" w:color="000000"/>
              <w:left w:val="nil"/>
              <w:bottom w:val="single" w:sz="4" w:space="0" w:color="000000"/>
              <w:right w:val="single" w:sz="4" w:space="0" w:color="000000"/>
            </w:tcBorders>
            <w:vAlign w:val="center"/>
            <w:hideMark/>
          </w:tcPr>
          <w:p w14:paraId="00EB3C88"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FERNANDO HUESO GONZÁLEZ</w:t>
            </w:r>
          </w:p>
        </w:tc>
        <w:tc>
          <w:tcPr>
            <w:tcW w:w="1134" w:type="dxa"/>
            <w:tcBorders>
              <w:top w:val="nil"/>
              <w:left w:val="nil"/>
              <w:bottom w:val="single" w:sz="4" w:space="0" w:color="000000"/>
              <w:right w:val="single" w:sz="4" w:space="0" w:color="000000"/>
            </w:tcBorders>
            <w:vAlign w:val="center"/>
            <w:hideMark/>
          </w:tcPr>
          <w:p w14:paraId="5B7DE87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8.323,29 €</w:t>
            </w:r>
          </w:p>
        </w:tc>
        <w:tc>
          <w:tcPr>
            <w:tcW w:w="992" w:type="dxa"/>
            <w:tcBorders>
              <w:top w:val="nil"/>
              <w:left w:val="nil"/>
              <w:bottom w:val="single" w:sz="4" w:space="0" w:color="000000"/>
              <w:right w:val="single" w:sz="4" w:space="0" w:color="000000"/>
            </w:tcBorders>
            <w:vAlign w:val="center"/>
            <w:hideMark/>
          </w:tcPr>
          <w:p w14:paraId="084B62B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16.986,30 €</w:t>
            </w:r>
          </w:p>
        </w:tc>
        <w:tc>
          <w:tcPr>
            <w:tcW w:w="1112" w:type="dxa"/>
            <w:tcBorders>
              <w:top w:val="nil"/>
              <w:left w:val="nil"/>
              <w:bottom w:val="single" w:sz="4" w:space="0" w:color="000000"/>
              <w:right w:val="single" w:sz="4" w:space="0" w:color="000000"/>
            </w:tcBorders>
            <w:vAlign w:val="center"/>
            <w:hideMark/>
          </w:tcPr>
          <w:p w14:paraId="4F16CAB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386CA0B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3A5E16B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69B72C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5490255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38F693D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669363C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40.676,71 €</w:t>
            </w:r>
          </w:p>
        </w:tc>
        <w:tc>
          <w:tcPr>
            <w:tcW w:w="1275" w:type="dxa"/>
            <w:tcBorders>
              <w:top w:val="nil"/>
              <w:left w:val="nil"/>
              <w:bottom w:val="single" w:sz="4" w:space="0" w:color="000000"/>
              <w:right w:val="single" w:sz="4" w:space="0" w:color="000000"/>
            </w:tcBorders>
            <w:vAlign w:val="center"/>
            <w:hideMark/>
          </w:tcPr>
          <w:p w14:paraId="3F67584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83.013,70 €</w:t>
            </w:r>
          </w:p>
        </w:tc>
      </w:tr>
      <w:tr w:rsidR="0018224E" w:rsidRPr="0018224E" w14:paraId="0B793498"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2D3A83CC"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CIDEXG/2026/046</w:t>
            </w:r>
          </w:p>
        </w:tc>
        <w:tc>
          <w:tcPr>
            <w:tcW w:w="2977" w:type="dxa"/>
            <w:gridSpan w:val="3"/>
            <w:tcBorders>
              <w:top w:val="single" w:sz="4" w:space="0" w:color="000000"/>
              <w:left w:val="nil"/>
              <w:bottom w:val="single" w:sz="4" w:space="0" w:color="000000"/>
              <w:right w:val="single" w:sz="4" w:space="0" w:color="000000"/>
            </w:tcBorders>
            <w:vAlign w:val="center"/>
            <w:hideMark/>
          </w:tcPr>
          <w:p w14:paraId="38DF00DA"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NURIA FUSTER MARTÍNEZ</w:t>
            </w:r>
          </w:p>
        </w:tc>
        <w:tc>
          <w:tcPr>
            <w:tcW w:w="1134" w:type="dxa"/>
            <w:tcBorders>
              <w:top w:val="nil"/>
              <w:left w:val="nil"/>
              <w:bottom w:val="single" w:sz="4" w:space="0" w:color="000000"/>
              <w:right w:val="single" w:sz="4" w:space="0" w:color="000000"/>
            </w:tcBorders>
            <w:vAlign w:val="center"/>
            <w:hideMark/>
          </w:tcPr>
          <w:p w14:paraId="5E30799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8.323,29 €</w:t>
            </w:r>
          </w:p>
        </w:tc>
        <w:tc>
          <w:tcPr>
            <w:tcW w:w="992" w:type="dxa"/>
            <w:tcBorders>
              <w:top w:val="nil"/>
              <w:left w:val="nil"/>
              <w:bottom w:val="single" w:sz="4" w:space="0" w:color="000000"/>
              <w:right w:val="single" w:sz="4" w:space="0" w:color="000000"/>
            </w:tcBorders>
            <w:vAlign w:val="center"/>
            <w:hideMark/>
          </w:tcPr>
          <w:p w14:paraId="04B4AFB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22C65CA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EDDEDC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98.450,00 €</w:t>
            </w:r>
          </w:p>
        </w:tc>
        <w:tc>
          <w:tcPr>
            <w:tcW w:w="1014" w:type="dxa"/>
            <w:tcBorders>
              <w:top w:val="nil"/>
              <w:left w:val="nil"/>
              <w:bottom w:val="single" w:sz="4" w:space="0" w:color="000000"/>
              <w:right w:val="single" w:sz="4" w:space="0" w:color="000000"/>
            </w:tcBorders>
            <w:vAlign w:val="center"/>
            <w:hideMark/>
          </w:tcPr>
          <w:p w14:paraId="12F6D29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1F9BDA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98.450,00 €</w:t>
            </w:r>
          </w:p>
        </w:tc>
        <w:tc>
          <w:tcPr>
            <w:tcW w:w="993" w:type="dxa"/>
            <w:tcBorders>
              <w:top w:val="nil"/>
              <w:left w:val="nil"/>
              <w:bottom w:val="single" w:sz="4" w:space="0" w:color="000000"/>
              <w:right w:val="single" w:sz="4" w:space="0" w:color="000000"/>
            </w:tcBorders>
            <w:vAlign w:val="center"/>
            <w:hideMark/>
          </w:tcPr>
          <w:p w14:paraId="04ED7E7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61A84E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99.000,00 €</w:t>
            </w:r>
          </w:p>
        </w:tc>
        <w:tc>
          <w:tcPr>
            <w:tcW w:w="1134" w:type="dxa"/>
            <w:tcBorders>
              <w:top w:val="nil"/>
              <w:left w:val="nil"/>
              <w:bottom w:val="single" w:sz="4" w:space="0" w:color="000000"/>
              <w:right w:val="single" w:sz="4" w:space="0" w:color="000000"/>
            </w:tcBorders>
            <w:vAlign w:val="center"/>
            <w:hideMark/>
          </w:tcPr>
          <w:p w14:paraId="6269B00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40.676,71 €</w:t>
            </w:r>
          </w:p>
        </w:tc>
        <w:tc>
          <w:tcPr>
            <w:tcW w:w="1275" w:type="dxa"/>
            <w:tcBorders>
              <w:top w:val="nil"/>
              <w:left w:val="nil"/>
              <w:bottom w:val="single" w:sz="4" w:space="0" w:color="000000"/>
              <w:right w:val="single" w:sz="4" w:space="0" w:color="000000"/>
            </w:tcBorders>
            <w:vAlign w:val="center"/>
            <w:hideMark/>
          </w:tcPr>
          <w:p w14:paraId="0B926D5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99.000,00 €</w:t>
            </w:r>
          </w:p>
        </w:tc>
      </w:tr>
      <w:tr w:rsidR="0018224E" w:rsidRPr="0018224E" w14:paraId="2DF3E5AC" w14:textId="77777777" w:rsidTr="0018224E">
        <w:trPr>
          <w:trHeight w:val="597"/>
        </w:trPr>
        <w:tc>
          <w:tcPr>
            <w:tcW w:w="1843" w:type="dxa"/>
            <w:tcBorders>
              <w:top w:val="nil"/>
              <w:left w:val="nil"/>
              <w:bottom w:val="nil"/>
              <w:right w:val="nil"/>
            </w:tcBorders>
            <w:noWrap/>
            <w:vAlign w:val="bottom"/>
            <w:hideMark/>
          </w:tcPr>
          <w:p w14:paraId="43E34F1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p>
        </w:tc>
        <w:tc>
          <w:tcPr>
            <w:tcW w:w="1193" w:type="dxa"/>
            <w:tcBorders>
              <w:top w:val="nil"/>
              <w:left w:val="nil"/>
              <w:bottom w:val="nil"/>
              <w:right w:val="nil"/>
            </w:tcBorders>
            <w:noWrap/>
            <w:vAlign w:val="bottom"/>
            <w:hideMark/>
          </w:tcPr>
          <w:p w14:paraId="025EBF3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07DB476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024DFAE8"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049F5644"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49.402,74 €</w:t>
            </w:r>
          </w:p>
        </w:tc>
        <w:tc>
          <w:tcPr>
            <w:tcW w:w="992" w:type="dxa"/>
            <w:tcBorders>
              <w:top w:val="nil"/>
              <w:left w:val="nil"/>
              <w:bottom w:val="single" w:sz="4" w:space="0" w:color="000000"/>
              <w:right w:val="single" w:sz="4" w:space="0" w:color="000000"/>
            </w:tcBorders>
            <w:vAlign w:val="center"/>
            <w:hideMark/>
          </w:tcPr>
          <w:p w14:paraId="6FBD1791"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150.410,96 €</w:t>
            </w:r>
          </w:p>
        </w:tc>
        <w:tc>
          <w:tcPr>
            <w:tcW w:w="1112" w:type="dxa"/>
            <w:tcBorders>
              <w:top w:val="nil"/>
              <w:left w:val="nil"/>
              <w:bottom w:val="single" w:sz="4" w:space="0" w:color="000000"/>
              <w:right w:val="single" w:sz="4" w:space="0" w:color="000000"/>
            </w:tcBorders>
            <w:vAlign w:val="center"/>
            <w:hideMark/>
          </w:tcPr>
          <w:p w14:paraId="443E0DB1"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245.000,00 €</w:t>
            </w:r>
          </w:p>
        </w:tc>
        <w:tc>
          <w:tcPr>
            <w:tcW w:w="1134" w:type="dxa"/>
            <w:tcBorders>
              <w:top w:val="nil"/>
              <w:left w:val="nil"/>
              <w:bottom w:val="single" w:sz="4" w:space="0" w:color="000000"/>
              <w:right w:val="single" w:sz="4" w:space="0" w:color="000000"/>
            </w:tcBorders>
            <w:vAlign w:val="center"/>
            <w:hideMark/>
          </w:tcPr>
          <w:p w14:paraId="1BA020A3"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498.450,00 €</w:t>
            </w:r>
          </w:p>
        </w:tc>
        <w:tc>
          <w:tcPr>
            <w:tcW w:w="1014" w:type="dxa"/>
            <w:tcBorders>
              <w:top w:val="nil"/>
              <w:left w:val="nil"/>
              <w:bottom w:val="single" w:sz="4" w:space="0" w:color="000000"/>
              <w:right w:val="single" w:sz="4" w:space="0" w:color="000000"/>
            </w:tcBorders>
            <w:vAlign w:val="center"/>
            <w:hideMark/>
          </w:tcPr>
          <w:p w14:paraId="6910BED1"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245.000,00 €</w:t>
            </w:r>
          </w:p>
        </w:tc>
        <w:tc>
          <w:tcPr>
            <w:tcW w:w="1134" w:type="dxa"/>
            <w:tcBorders>
              <w:top w:val="nil"/>
              <w:left w:val="nil"/>
              <w:bottom w:val="single" w:sz="4" w:space="0" w:color="000000"/>
              <w:right w:val="single" w:sz="4" w:space="0" w:color="000000"/>
            </w:tcBorders>
            <w:vAlign w:val="center"/>
            <w:hideMark/>
          </w:tcPr>
          <w:p w14:paraId="42753B35"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498.450,00 €</w:t>
            </w:r>
          </w:p>
        </w:tc>
        <w:tc>
          <w:tcPr>
            <w:tcW w:w="993" w:type="dxa"/>
            <w:tcBorders>
              <w:top w:val="nil"/>
              <w:left w:val="nil"/>
              <w:bottom w:val="single" w:sz="4" w:space="0" w:color="000000"/>
              <w:right w:val="single" w:sz="4" w:space="0" w:color="000000"/>
            </w:tcBorders>
            <w:vAlign w:val="center"/>
            <w:hideMark/>
          </w:tcPr>
          <w:p w14:paraId="266D2D95"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245.000,00 €</w:t>
            </w:r>
          </w:p>
        </w:tc>
        <w:tc>
          <w:tcPr>
            <w:tcW w:w="1134" w:type="dxa"/>
            <w:tcBorders>
              <w:top w:val="nil"/>
              <w:left w:val="nil"/>
              <w:bottom w:val="single" w:sz="4" w:space="0" w:color="000000"/>
              <w:right w:val="single" w:sz="4" w:space="0" w:color="000000"/>
            </w:tcBorders>
            <w:vAlign w:val="center"/>
            <w:hideMark/>
          </w:tcPr>
          <w:p w14:paraId="457A71FD"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499.000,00 €</w:t>
            </w:r>
          </w:p>
        </w:tc>
        <w:tc>
          <w:tcPr>
            <w:tcW w:w="1134" w:type="dxa"/>
            <w:tcBorders>
              <w:top w:val="nil"/>
              <w:left w:val="nil"/>
              <w:bottom w:val="single" w:sz="4" w:space="0" w:color="000000"/>
              <w:right w:val="single" w:sz="4" w:space="0" w:color="000000"/>
            </w:tcBorders>
            <w:vAlign w:val="center"/>
            <w:hideMark/>
          </w:tcPr>
          <w:p w14:paraId="0573CDFB"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195.597,26 €</w:t>
            </w:r>
          </w:p>
        </w:tc>
        <w:tc>
          <w:tcPr>
            <w:tcW w:w="1275" w:type="dxa"/>
            <w:tcBorders>
              <w:top w:val="nil"/>
              <w:left w:val="nil"/>
              <w:bottom w:val="single" w:sz="4" w:space="0" w:color="000000"/>
              <w:right w:val="single" w:sz="4" w:space="0" w:color="000000"/>
            </w:tcBorders>
            <w:vAlign w:val="center"/>
            <w:hideMark/>
          </w:tcPr>
          <w:p w14:paraId="46B1CC35"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348.589,04 €</w:t>
            </w:r>
          </w:p>
        </w:tc>
      </w:tr>
      <w:tr w:rsidR="0018224E" w:rsidRPr="0018224E" w14:paraId="37D130A9" w14:textId="77777777" w:rsidTr="0018224E">
        <w:trPr>
          <w:trHeight w:val="298"/>
        </w:trPr>
        <w:tc>
          <w:tcPr>
            <w:tcW w:w="1843" w:type="dxa"/>
            <w:tcBorders>
              <w:top w:val="nil"/>
              <w:left w:val="nil"/>
              <w:bottom w:val="nil"/>
              <w:right w:val="nil"/>
            </w:tcBorders>
            <w:noWrap/>
            <w:vAlign w:val="bottom"/>
            <w:hideMark/>
          </w:tcPr>
          <w:p w14:paraId="00BEB7DA"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p>
        </w:tc>
        <w:tc>
          <w:tcPr>
            <w:tcW w:w="1193" w:type="dxa"/>
            <w:tcBorders>
              <w:top w:val="nil"/>
              <w:left w:val="nil"/>
              <w:bottom w:val="nil"/>
              <w:right w:val="nil"/>
            </w:tcBorders>
            <w:noWrap/>
            <w:vAlign w:val="bottom"/>
            <w:hideMark/>
          </w:tcPr>
          <w:p w14:paraId="2F9FDAC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22998B3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777EB0C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250CB2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008E54F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6F5F1BC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EB90E5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0C67E06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819474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4CD069E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727B871A"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7FAD58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CDE50D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167913A0" w14:textId="77777777" w:rsidTr="0018224E">
        <w:trPr>
          <w:trHeight w:val="298"/>
        </w:trPr>
        <w:tc>
          <w:tcPr>
            <w:tcW w:w="1843" w:type="dxa"/>
            <w:tcBorders>
              <w:top w:val="nil"/>
              <w:left w:val="nil"/>
              <w:bottom w:val="nil"/>
              <w:right w:val="nil"/>
            </w:tcBorders>
            <w:noWrap/>
            <w:vAlign w:val="bottom"/>
            <w:hideMark/>
          </w:tcPr>
          <w:p w14:paraId="6F449F5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93" w:type="dxa"/>
            <w:tcBorders>
              <w:top w:val="nil"/>
              <w:left w:val="nil"/>
              <w:bottom w:val="nil"/>
              <w:right w:val="nil"/>
            </w:tcBorders>
            <w:noWrap/>
            <w:vAlign w:val="bottom"/>
            <w:hideMark/>
          </w:tcPr>
          <w:p w14:paraId="36A154D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6640E21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622DB33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E4032C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4FE9875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4CF9D62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79A06F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5B0AE9C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CB8722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5AFF443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DE8BED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4EEBF5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462F0FA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2F9413FC"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3DF2A84F"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UA</w:t>
            </w:r>
          </w:p>
        </w:tc>
        <w:tc>
          <w:tcPr>
            <w:tcW w:w="2126" w:type="dxa"/>
            <w:gridSpan w:val="2"/>
            <w:tcBorders>
              <w:top w:val="single" w:sz="4" w:space="0" w:color="000000"/>
              <w:left w:val="nil"/>
              <w:bottom w:val="single" w:sz="4" w:space="0" w:color="000000"/>
              <w:right w:val="single" w:sz="4" w:space="0" w:color="000000"/>
            </w:tcBorders>
            <w:vAlign w:val="center"/>
            <w:hideMark/>
          </w:tcPr>
          <w:p w14:paraId="212FA79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3C3DB50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2656D7F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6CA6D87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2029</w:t>
            </w:r>
          </w:p>
        </w:tc>
        <w:tc>
          <w:tcPr>
            <w:tcW w:w="2409" w:type="dxa"/>
            <w:gridSpan w:val="2"/>
            <w:tcBorders>
              <w:top w:val="single" w:sz="4" w:space="0" w:color="000000"/>
              <w:left w:val="nil"/>
              <w:bottom w:val="single" w:sz="4" w:space="0" w:color="000000"/>
              <w:right w:val="single" w:sz="4" w:space="0" w:color="000000"/>
            </w:tcBorders>
            <w:vAlign w:val="center"/>
            <w:hideMark/>
          </w:tcPr>
          <w:p w14:paraId="57CB5BF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18224E" w:rsidRPr="0018224E" w14:paraId="5AB53605" w14:textId="77777777" w:rsidTr="0018224E">
        <w:trPr>
          <w:trHeight w:val="1210"/>
        </w:trPr>
        <w:tc>
          <w:tcPr>
            <w:tcW w:w="1843" w:type="dxa"/>
            <w:tcBorders>
              <w:top w:val="nil"/>
              <w:left w:val="single" w:sz="4" w:space="0" w:color="000000"/>
              <w:bottom w:val="single" w:sz="4" w:space="0" w:color="000000"/>
              <w:right w:val="single" w:sz="4" w:space="0" w:color="000000"/>
            </w:tcBorders>
            <w:vAlign w:val="center"/>
            <w:hideMark/>
          </w:tcPr>
          <w:p w14:paraId="5ECF6AAF"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EXPEDIENT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EXPEDIENTE</w:t>
            </w:r>
          </w:p>
        </w:tc>
        <w:tc>
          <w:tcPr>
            <w:tcW w:w="2977" w:type="dxa"/>
            <w:gridSpan w:val="3"/>
            <w:tcBorders>
              <w:top w:val="single" w:sz="4" w:space="0" w:color="000000"/>
              <w:left w:val="nil"/>
              <w:bottom w:val="single" w:sz="4" w:space="0" w:color="000000"/>
              <w:right w:val="single" w:sz="4" w:space="0" w:color="000000"/>
            </w:tcBorders>
            <w:vAlign w:val="center"/>
            <w:hideMark/>
          </w:tcPr>
          <w:p w14:paraId="563CA7FF"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SOL·LICITANT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SOLICITANTE</w:t>
            </w:r>
          </w:p>
        </w:tc>
        <w:tc>
          <w:tcPr>
            <w:tcW w:w="1134" w:type="dxa"/>
            <w:tcBorders>
              <w:top w:val="nil"/>
              <w:left w:val="nil"/>
              <w:bottom w:val="single" w:sz="4" w:space="0" w:color="000000"/>
              <w:right w:val="single" w:sz="4" w:space="0" w:color="000000"/>
            </w:tcBorders>
            <w:vAlign w:val="center"/>
            <w:hideMark/>
          </w:tcPr>
          <w:p w14:paraId="7005B51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2601B3FD"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2A62A90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25FB739F"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3A8F5AD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289C361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0BD4816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72750CD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0F7B0F7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7F0E17D5"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18224E" w:rsidRPr="0018224E" w14:paraId="3B18782D"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74E65087"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CIDEXG/2026/058</w:t>
            </w:r>
          </w:p>
        </w:tc>
        <w:tc>
          <w:tcPr>
            <w:tcW w:w="2977" w:type="dxa"/>
            <w:gridSpan w:val="3"/>
            <w:tcBorders>
              <w:top w:val="single" w:sz="4" w:space="0" w:color="000000"/>
              <w:left w:val="nil"/>
              <w:bottom w:val="nil"/>
              <w:right w:val="single" w:sz="4" w:space="0" w:color="000000"/>
            </w:tcBorders>
            <w:vAlign w:val="center"/>
            <w:hideMark/>
          </w:tcPr>
          <w:p w14:paraId="42AC4EC4"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ANTONIO SANTANA ROS</w:t>
            </w:r>
          </w:p>
        </w:tc>
        <w:tc>
          <w:tcPr>
            <w:tcW w:w="1134" w:type="dxa"/>
            <w:tcBorders>
              <w:top w:val="nil"/>
              <w:left w:val="nil"/>
              <w:bottom w:val="single" w:sz="4" w:space="0" w:color="000000"/>
              <w:right w:val="single" w:sz="4" w:space="0" w:color="000000"/>
            </w:tcBorders>
            <w:vAlign w:val="center"/>
            <w:hideMark/>
          </w:tcPr>
          <w:p w14:paraId="67569BA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009D54F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13.945,83 €</w:t>
            </w:r>
          </w:p>
        </w:tc>
        <w:tc>
          <w:tcPr>
            <w:tcW w:w="1112" w:type="dxa"/>
            <w:tcBorders>
              <w:top w:val="nil"/>
              <w:left w:val="nil"/>
              <w:bottom w:val="single" w:sz="4" w:space="0" w:color="000000"/>
              <w:right w:val="single" w:sz="4" w:space="0" w:color="000000"/>
            </w:tcBorders>
            <w:vAlign w:val="center"/>
            <w:hideMark/>
          </w:tcPr>
          <w:p w14:paraId="2ED0792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EC440E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41.723,18 €</w:t>
            </w:r>
          </w:p>
        </w:tc>
        <w:tc>
          <w:tcPr>
            <w:tcW w:w="1014" w:type="dxa"/>
            <w:tcBorders>
              <w:top w:val="nil"/>
              <w:left w:val="nil"/>
              <w:bottom w:val="single" w:sz="4" w:space="0" w:color="000000"/>
              <w:right w:val="single" w:sz="4" w:space="0" w:color="000000"/>
            </w:tcBorders>
            <w:vAlign w:val="center"/>
            <w:hideMark/>
          </w:tcPr>
          <w:p w14:paraId="19F9E52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2D99A9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41.723,18 €</w:t>
            </w:r>
          </w:p>
        </w:tc>
        <w:tc>
          <w:tcPr>
            <w:tcW w:w="993" w:type="dxa"/>
            <w:tcBorders>
              <w:top w:val="nil"/>
              <w:left w:val="nil"/>
              <w:bottom w:val="single" w:sz="4" w:space="0" w:color="000000"/>
              <w:right w:val="single" w:sz="4" w:space="0" w:color="000000"/>
            </w:tcBorders>
            <w:vAlign w:val="center"/>
            <w:hideMark/>
          </w:tcPr>
          <w:p w14:paraId="110D887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F39E08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41.723,18 €</w:t>
            </w:r>
          </w:p>
        </w:tc>
        <w:tc>
          <w:tcPr>
            <w:tcW w:w="1134" w:type="dxa"/>
            <w:tcBorders>
              <w:top w:val="nil"/>
              <w:left w:val="nil"/>
              <w:bottom w:val="single" w:sz="4" w:space="0" w:color="000000"/>
              <w:right w:val="single" w:sz="4" w:space="0" w:color="000000"/>
            </w:tcBorders>
            <w:vAlign w:val="center"/>
            <w:hideMark/>
          </w:tcPr>
          <w:p w14:paraId="7A66F38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20.271,23 €</w:t>
            </w:r>
          </w:p>
        </w:tc>
        <w:tc>
          <w:tcPr>
            <w:tcW w:w="1275" w:type="dxa"/>
            <w:tcBorders>
              <w:top w:val="nil"/>
              <w:left w:val="nil"/>
              <w:bottom w:val="single" w:sz="4" w:space="0" w:color="000000"/>
              <w:right w:val="single" w:sz="4" w:space="0" w:color="000000"/>
            </w:tcBorders>
            <w:vAlign w:val="center"/>
            <w:hideMark/>
          </w:tcPr>
          <w:p w14:paraId="5A99031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27.777,35 €</w:t>
            </w:r>
          </w:p>
        </w:tc>
      </w:tr>
      <w:tr w:rsidR="0018224E" w:rsidRPr="0018224E" w14:paraId="504217D3"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34C722A0"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CIDEXG/2026/059</w:t>
            </w:r>
          </w:p>
        </w:tc>
        <w:tc>
          <w:tcPr>
            <w:tcW w:w="2977" w:type="dxa"/>
            <w:gridSpan w:val="3"/>
            <w:tcBorders>
              <w:top w:val="single" w:sz="4" w:space="0" w:color="auto"/>
              <w:left w:val="nil"/>
              <w:bottom w:val="single" w:sz="4" w:space="0" w:color="auto"/>
              <w:right w:val="single" w:sz="4" w:space="0" w:color="auto"/>
            </w:tcBorders>
            <w:vAlign w:val="center"/>
            <w:hideMark/>
          </w:tcPr>
          <w:p w14:paraId="56882A84"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EDOARDO VICENTINI</w:t>
            </w:r>
          </w:p>
        </w:tc>
        <w:tc>
          <w:tcPr>
            <w:tcW w:w="1134" w:type="dxa"/>
            <w:tcBorders>
              <w:top w:val="nil"/>
              <w:left w:val="nil"/>
              <w:bottom w:val="single" w:sz="4" w:space="0" w:color="000000"/>
              <w:right w:val="single" w:sz="4" w:space="0" w:color="000000"/>
            </w:tcBorders>
            <w:vAlign w:val="center"/>
            <w:hideMark/>
          </w:tcPr>
          <w:p w14:paraId="40D3F45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6.309,59 €</w:t>
            </w:r>
          </w:p>
        </w:tc>
        <w:tc>
          <w:tcPr>
            <w:tcW w:w="992" w:type="dxa"/>
            <w:tcBorders>
              <w:top w:val="nil"/>
              <w:left w:val="nil"/>
              <w:bottom w:val="single" w:sz="4" w:space="0" w:color="000000"/>
              <w:right w:val="single" w:sz="4" w:space="0" w:color="000000"/>
            </w:tcBorders>
            <w:vAlign w:val="center"/>
            <w:hideMark/>
          </w:tcPr>
          <w:p w14:paraId="1E51F7D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1.287,67 €</w:t>
            </w:r>
          </w:p>
        </w:tc>
        <w:tc>
          <w:tcPr>
            <w:tcW w:w="1112" w:type="dxa"/>
            <w:tcBorders>
              <w:top w:val="nil"/>
              <w:left w:val="nil"/>
              <w:bottom w:val="single" w:sz="4" w:space="0" w:color="000000"/>
              <w:right w:val="single" w:sz="4" w:space="0" w:color="000000"/>
            </w:tcBorders>
            <w:vAlign w:val="center"/>
            <w:hideMark/>
          </w:tcPr>
          <w:p w14:paraId="499DB01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179836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99.989,31 €</w:t>
            </w:r>
          </w:p>
        </w:tc>
        <w:tc>
          <w:tcPr>
            <w:tcW w:w="1014" w:type="dxa"/>
            <w:tcBorders>
              <w:top w:val="nil"/>
              <w:left w:val="nil"/>
              <w:bottom w:val="single" w:sz="4" w:space="0" w:color="000000"/>
              <w:right w:val="single" w:sz="4" w:space="0" w:color="000000"/>
            </w:tcBorders>
            <w:vAlign w:val="center"/>
            <w:hideMark/>
          </w:tcPr>
          <w:p w14:paraId="6DB1E0F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C10AE4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98.693,71 €</w:t>
            </w:r>
          </w:p>
        </w:tc>
        <w:tc>
          <w:tcPr>
            <w:tcW w:w="993" w:type="dxa"/>
            <w:tcBorders>
              <w:top w:val="nil"/>
              <w:left w:val="nil"/>
              <w:bottom w:val="single" w:sz="4" w:space="0" w:color="000000"/>
              <w:right w:val="single" w:sz="4" w:space="0" w:color="000000"/>
            </w:tcBorders>
            <w:vAlign w:val="center"/>
            <w:hideMark/>
          </w:tcPr>
          <w:p w14:paraId="06FA194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3A8A9E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88.573,96 €</w:t>
            </w:r>
          </w:p>
        </w:tc>
        <w:tc>
          <w:tcPr>
            <w:tcW w:w="1134" w:type="dxa"/>
            <w:tcBorders>
              <w:top w:val="nil"/>
              <w:left w:val="nil"/>
              <w:bottom w:val="single" w:sz="4" w:space="0" w:color="000000"/>
              <w:right w:val="single" w:sz="4" w:space="0" w:color="000000"/>
            </w:tcBorders>
            <w:vAlign w:val="center"/>
            <w:hideMark/>
          </w:tcPr>
          <w:p w14:paraId="388C1A4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42.690,41 €</w:t>
            </w:r>
          </w:p>
        </w:tc>
        <w:tc>
          <w:tcPr>
            <w:tcW w:w="1275" w:type="dxa"/>
            <w:tcBorders>
              <w:top w:val="nil"/>
              <w:left w:val="nil"/>
              <w:bottom w:val="single" w:sz="4" w:space="0" w:color="000000"/>
              <w:right w:val="single" w:sz="4" w:space="0" w:color="000000"/>
            </w:tcBorders>
            <w:vAlign w:val="center"/>
            <w:hideMark/>
          </w:tcPr>
          <w:p w14:paraId="71D9EC1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r>
      <w:tr w:rsidR="0018224E" w:rsidRPr="0018224E" w14:paraId="4FC768ED" w14:textId="77777777" w:rsidTr="0018224E">
        <w:trPr>
          <w:trHeight w:val="597"/>
        </w:trPr>
        <w:tc>
          <w:tcPr>
            <w:tcW w:w="1843" w:type="dxa"/>
            <w:tcBorders>
              <w:top w:val="nil"/>
              <w:left w:val="nil"/>
              <w:bottom w:val="nil"/>
              <w:right w:val="nil"/>
            </w:tcBorders>
            <w:noWrap/>
            <w:vAlign w:val="bottom"/>
            <w:hideMark/>
          </w:tcPr>
          <w:p w14:paraId="1298D6C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p>
        </w:tc>
        <w:tc>
          <w:tcPr>
            <w:tcW w:w="1193" w:type="dxa"/>
            <w:tcBorders>
              <w:top w:val="nil"/>
              <w:left w:val="nil"/>
              <w:bottom w:val="nil"/>
              <w:right w:val="nil"/>
            </w:tcBorders>
            <w:noWrap/>
            <w:vAlign w:val="bottom"/>
            <w:hideMark/>
          </w:tcPr>
          <w:p w14:paraId="0C74D4C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7912D3F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625B95FB"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6E95AEC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22.687,67 €</w:t>
            </w:r>
          </w:p>
        </w:tc>
        <w:tc>
          <w:tcPr>
            <w:tcW w:w="992" w:type="dxa"/>
            <w:tcBorders>
              <w:top w:val="nil"/>
              <w:left w:val="nil"/>
              <w:bottom w:val="single" w:sz="4" w:space="0" w:color="000000"/>
              <w:right w:val="single" w:sz="4" w:space="0" w:color="000000"/>
            </w:tcBorders>
            <w:vAlign w:val="center"/>
            <w:hideMark/>
          </w:tcPr>
          <w:p w14:paraId="7F5FC888"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15.233,50 €</w:t>
            </w:r>
          </w:p>
        </w:tc>
        <w:tc>
          <w:tcPr>
            <w:tcW w:w="1112" w:type="dxa"/>
            <w:tcBorders>
              <w:top w:val="nil"/>
              <w:left w:val="nil"/>
              <w:bottom w:val="single" w:sz="4" w:space="0" w:color="000000"/>
              <w:right w:val="single" w:sz="4" w:space="0" w:color="000000"/>
            </w:tcBorders>
            <w:vAlign w:val="center"/>
            <w:hideMark/>
          </w:tcPr>
          <w:p w14:paraId="189D1680"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98.000,00 €</w:t>
            </w:r>
          </w:p>
        </w:tc>
        <w:tc>
          <w:tcPr>
            <w:tcW w:w="1134" w:type="dxa"/>
            <w:tcBorders>
              <w:top w:val="nil"/>
              <w:left w:val="nil"/>
              <w:bottom w:val="single" w:sz="4" w:space="0" w:color="000000"/>
              <w:right w:val="single" w:sz="4" w:space="0" w:color="000000"/>
            </w:tcBorders>
            <w:vAlign w:val="center"/>
            <w:hideMark/>
          </w:tcPr>
          <w:p w14:paraId="5D74E12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141.712,49 €</w:t>
            </w:r>
          </w:p>
        </w:tc>
        <w:tc>
          <w:tcPr>
            <w:tcW w:w="1014" w:type="dxa"/>
            <w:tcBorders>
              <w:top w:val="nil"/>
              <w:left w:val="nil"/>
              <w:bottom w:val="single" w:sz="4" w:space="0" w:color="000000"/>
              <w:right w:val="single" w:sz="4" w:space="0" w:color="000000"/>
            </w:tcBorders>
            <w:vAlign w:val="center"/>
            <w:hideMark/>
          </w:tcPr>
          <w:p w14:paraId="67EF496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98.000,00 €</w:t>
            </w:r>
          </w:p>
        </w:tc>
        <w:tc>
          <w:tcPr>
            <w:tcW w:w="1134" w:type="dxa"/>
            <w:tcBorders>
              <w:top w:val="nil"/>
              <w:left w:val="nil"/>
              <w:bottom w:val="single" w:sz="4" w:space="0" w:color="000000"/>
              <w:right w:val="single" w:sz="4" w:space="0" w:color="000000"/>
            </w:tcBorders>
            <w:vAlign w:val="center"/>
            <w:hideMark/>
          </w:tcPr>
          <w:p w14:paraId="61E09869"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140.416,89 €</w:t>
            </w:r>
          </w:p>
        </w:tc>
        <w:tc>
          <w:tcPr>
            <w:tcW w:w="993" w:type="dxa"/>
            <w:tcBorders>
              <w:top w:val="nil"/>
              <w:left w:val="nil"/>
              <w:bottom w:val="single" w:sz="4" w:space="0" w:color="000000"/>
              <w:right w:val="single" w:sz="4" w:space="0" w:color="000000"/>
            </w:tcBorders>
            <w:vAlign w:val="center"/>
            <w:hideMark/>
          </w:tcPr>
          <w:p w14:paraId="0043EEBB"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98.000,00 €</w:t>
            </w:r>
          </w:p>
        </w:tc>
        <w:tc>
          <w:tcPr>
            <w:tcW w:w="1134" w:type="dxa"/>
            <w:tcBorders>
              <w:top w:val="nil"/>
              <w:left w:val="nil"/>
              <w:bottom w:val="single" w:sz="4" w:space="0" w:color="000000"/>
              <w:right w:val="single" w:sz="4" w:space="0" w:color="000000"/>
            </w:tcBorders>
            <w:vAlign w:val="center"/>
            <w:hideMark/>
          </w:tcPr>
          <w:p w14:paraId="492A35B4"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130.297,14 €</w:t>
            </w:r>
          </w:p>
        </w:tc>
        <w:tc>
          <w:tcPr>
            <w:tcW w:w="1134" w:type="dxa"/>
            <w:tcBorders>
              <w:top w:val="nil"/>
              <w:left w:val="nil"/>
              <w:bottom w:val="single" w:sz="4" w:space="0" w:color="000000"/>
              <w:right w:val="single" w:sz="4" w:space="0" w:color="000000"/>
            </w:tcBorders>
            <w:vAlign w:val="center"/>
            <w:hideMark/>
          </w:tcPr>
          <w:p w14:paraId="735B15F4"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62.961,64 €</w:t>
            </w:r>
          </w:p>
        </w:tc>
        <w:tc>
          <w:tcPr>
            <w:tcW w:w="1275" w:type="dxa"/>
            <w:tcBorders>
              <w:top w:val="nil"/>
              <w:left w:val="nil"/>
              <w:bottom w:val="single" w:sz="4" w:space="0" w:color="000000"/>
              <w:right w:val="single" w:sz="4" w:space="0" w:color="000000"/>
            </w:tcBorders>
            <w:vAlign w:val="center"/>
            <w:hideMark/>
          </w:tcPr>
          <w:p w14:paraId="08661885"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27.777,35 €</w:t>
            </w:r>
          </w:p>
        </w:tc>
      </w:tr>
      <w:tr w:rsidR="0018224E" w:rsidRPr="0018224E" w14:paraId="26B448E8" w14:textId="77777777" w:rsidTr="0018224E">
        <w:trPr>
          <w:trHeight w:val="298"/>
        </w:trPr>
        <w:tc>
          <w:tcPr>
            <w:tcW w:w="1843" w:type="dxa"/>
            <w:tcBorders>
              <w:top w:val="nil"/>
              <w:left w:val="nil"/>
              <w:bottom w:val="nil"/>
              <w:right w:val="nil"/>
            </w:tcBorders>
            <w:noWrap/>
            <w:vAlign w:val="bottom"/>
            <w:hideMark/>
          </w:tcPr>
          <w:p w14:paraId="3011384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p>
        </w:tc>
        <w:tc>
          <w:tcPr>
            <w:tcW w:w="1193" w:type="dxa"/>
            <w:tcBorders>
              <w:top w:val="nil"/>
              <w:left w:val="nil"/>
              <w:bottom w:val="nil"/>
              <w:right w:val="nil"/>
            </w:tcBorders>
            <w:noWrap/>
            <w:vAlign w:val="bottom"/>
            <w:hideMark/>
          </w:tcPr>
          <w:p w14:paraId="1FA97A2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43C0DD8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58FF3AF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285F50A"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78165C4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0CDEA28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40DD86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3233CC9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83BDF2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7BEB792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394E08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175AC6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2A62ADDA"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79784BE1" w14:textId="77777777" w:rsidTr="0018224E">
        <w:trPr>
          <w:trHeight w:val="298"/>
        </w:trPr>
        <w:tc>
          <w:tcPr>
            <w:tcW w:w="1843" w:type="dxa"/>
            <w:tcBorders>
              <w:top w:val="nil"/>
              <w:left w:val="nil"/>
              <w:bottom w:val="nil"/>
              <w:right w:val="nil"/>
            </w:tcBorders>
            <w:noWrap/>
            <w:vAlign w:val="bottom"/>
            <w:hideMark/>
          </w:tcPr>
          <w:p w14:paraId="6D5DB56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93" w:type="dxa"/>
            <w:tcBorders>
              <w:top w:val="nil"/>
              <w:left w:val="nil"/>
              <w:bottom w:val="nil"/>
              <w:right w:val="nil"/>
            </w:tcBorders>
            <w:noWrap/>
            <w:vAlign w:val="bottom"/>
            <w:hideMark/>
          </w:tcPr>
          <w:p w14:paraId="3F0561C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4C84C0A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1BE054D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824559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74F52BC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7C9D063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F03A01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3920F91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101527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6AC6121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BB0312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1598AB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232C670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584DAAD0"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1703F1A0"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UV</w:t>
            </w:r>
          </w:p>
        </w:tc>
        <w:tc>
          <w:tcPr>
            <w:tcW w:w="2126" w:type="dxa"/>
            <w:gridSpan w:val="2"/>
            <w:tcBorders>
              <w:top w:val="single" w:sz="4" w:space="0" w:color="000000"/>
              <w:left w:val="nil"/>
              <w:bottom w:val="single" w:sz="4" w:space="0" w:color="000000"/>
              <w:right w:val="single" w:sz="4" w:space="0" w:color="000000"/>
            </w:tcBorders>
            <w:vAlign w:val="center"/>
            <w:hideMark/>
          </w:tcPr>
          <w:p w14:paraId="0D59366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3288FEDC"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4CA617E9"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1AF0254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2029</w:t>
            </w:r>
          </w:p>
        </w:tc>
        <w:tc>
          <w:tcPr>
            <w:tcW w:w="2409" w:type="dxa"/>
            <w:gridSpan w:val="2"/>
            <w:tcBorders>
              <w:top w:val="single" w:sz="4" w:space="0" w:color="000000"/>
              <w:left w:val="nil"/>
              <w:bottom w:val="single" w:sz="4" w:space="0" w:color="000000"/>
              <w:right w:val="single" w:sz="4" w:space="0" w:color="000000"/>
            </w:tcBorders>
            <w:vAlign w:val="center"/>
            <w:hideMark/>
          </w:tcPr>
          <w:p w14:paraId="09D1FFC4"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18224E" w:rsidRPr="0018224E" w14:paraId="34CDBEB8" w14:textId="77777777" w:rsidTr="0018224E">
        <w:trPr>
          <w:trHeight w:val="1210"/>
        </w:trPr>
        <w:tc>
          <w:tcPr>
            <w:tcW w:w="1843" w:type="dxa"/>
            <w:tcBorders>
              <w:top w:val="nil"/>
              <w:left w:val="single" w:sz="4" w:space="0" w:color="000000"/>
              <w:bottom w:val="single" w:sz="4" w:space="0" w:color="000000"/>
              <w:right w:val="single" w:sz="4" w:space="0" w:color="000000"/>
            </w:tcBorders>
            <w:vAlign w:val="center"/>
            <w:hideMark/>
          </w:tcPr>
          <w:p w14:paraId="369ED8A3"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EXPEDIENT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EXPEDIENTE</w:t>
            </w:r>
          </w:p>
        </w:tc>
        <w:tc>
          <w:tcPr>
            <w:tcW w:w="2977" w:type="dxa"/>
            <w:gridSpan w:val="3"/>
            <w:tcBorders>
              <w:top w:val="single" w:sz="4" w:space="0" w:color="000000"/>
              <w:left w:val="nil"/>
              <w:bottom w:val="single" w:sz="4" w:space="0" w:color="000000"/>
              <w:right w:val="single" w:sz="4" w:space="0" w:color="000000"/>
            </w:tcBorders>
            <w:vAlign w:val="center"/>
            <w:hideMark/>
          </w:tcPr>
          <w:p w14:paraId="06E9AE59"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SOL·LICITANT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SOLICITANTE</w:t>
            </w:r>
          </w:p>
        </w:tc>
        <w:tc>
          <w:tcPr>
            <w:tcW w:w="1134" w:type="dxa"/>
            <w:tcBorders>
              <w:top w:val="nil"/>
              <w:left w:val="nil"/>
              <w:bottom w:val="single" w:sz="4" w:space="0" w:color="000000"/>
              <w:right w:val="single" w:sz="4" w:space="0" w:color="000000"/>
            </w:tcBorders>
            <w:vAlign w:val="center"/>
            <w:hideMark/>
          </w:tcPr>
          <w:p w14:paraId="4DD24A9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1784A74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571109A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43AC4FD7"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447FD4D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7714AE2A"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6F6A89B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65318F63"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3956B07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4DBBB2F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18224E" w:rsidRPr="0018224E" w14:paraId="06A6061B"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541A5E87"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CIDEXG/2026/007</w:t>
            </w:r>
          </w:p>
        </w:tc>
        <w:tc>
          <w:tcPr>
            <w:tcW w:w="2977" w:type="dxa"/>
            <w:gridSpan w:val="3"/>
            <w:tcBorders>
              <w:top w:val="single" w:sz="4" w:space="0" w:color="000000"/>
              <w:left w:val="nil"/>
              <w:bottom w:val="single" w:sz="4" w:space="0" w:color="000000"/>
              <w:right w:val="single" w:sz="4" w:space="0" w:color="000000"/>
            </w:tcBorders>
            <w:vAlign w:val="center"/>
            <w:hideMark/>
          </w:tcPr>
          <w:p w14:paraId="12A9380A"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 xml:space="preserve">MARIA DZUNKOVA </w:t>
            </w:r>
          </w:p>
        </w:tc>
        <w:tc>
          <w:tcPr>
            <w:tcW w:w="1134" w:type="dxa"/>
            <w:tcBorders>
              <w:top w:val="nil"/>
              <w:left w:val="nil"/>
              <w:bottom w:val="single" w:sz="4" w:space="0" w:color="000000"/>
              <w:right w:val="single" w:sz="4" w:space="0" w:color="000000"/>
            </w:tcBorders>
            <w:vAlign w:val="center"/>
            <w:hideMark/>
          </w:tcPr>
          <w:p w14:paraId="00D786B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6756EA7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33.424,66 €</w:t>
            </w:r>
          </w:p>
        </w:tc>
        <w:tc>
          <w:tcPr>
            <w:tcW w:w="1112" w:type="dxa"/>
            <w:tcBorders>
              <w:top w:val="nil"/>
              <w:left w:val="nil"/>
              <w:bottom w:val="single" w:sz="4" w:space="0" w:color="000000"/>
              <w:right w:val="single" w:sz="4" w:space="0" w:color="000000"/>
            </w:tcBorders>
            <w:vAlign w:val="center"/>
            <w:hideMark/>
          </w:tcPr>
          <w:p w14:paraId="0C6E0A5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48E62A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156B4E0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09C2BC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1248E3C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156819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3EB637D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6F89704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66.575,34 €</w:t>
            </w:r>
          </w:p>
        </w:tc>
      </w:tr>
      <w:tr w:rsidR="0018224E" w:rsidRPr="0018224E" w14:paraId="75DDFB21"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2A44DBE7"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CIDEXG/2026/009</w:t>
            </w:r>
          </w:p>
        </w:tc>
        <w:tc>
          <w:tcPr>
            <w:tcW w:w="2977" w:type="dxa"/>
            <w:gridSpan w:val="3"/>
            <w:tcBorders>
              <w:top w:val="single" w:sz="4" w:space="0" w:color="000000"/>
              <w:left w:val="nil"/>
              <w:bottom w:val="single" w:sz="4" w:space="0" w:color="000000"/>
              <w:right w:val="single" w:sz="4" w:space="0" w:color="000000"/>
            </w:tcBorders>
            <w:vAlign w:val="center"/>
            <w:hideMark/>
          </w:tcPr>
          <w:p w14:paraId="2EB4F932"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ANA ESPINOLA ARREDONDO</w:t>
            </w:r>
          </w:p>
        </w:tc>
        <w:tc>
          <w:tcPr>
            <w:tcW w:w="1134" w:type="dxa"/>
            <w:tcBorders>
              <w:top w:val="nil"/>
              <w:left w:val="nil"/>
              <w:bottom w:val="single" w:sz="4" w:space="0" w:color="000000"/>
              <w:right w:val="single" w:sz="4" w:space="0" w:color="000000"/>
            </w:tcBorders>
            <w:vAlign w:val="center"/>
            <w:hideMark/>
          </w:tcPr>
          <w:p w14:paraId="6FC8C98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15.572,60 €</w:t>
            </w:r>
          </w:p>
        </w:tc>
        <w:tc>
          <w:tcPr>
            <w:tcW w:w="992" w:type="dxa"/>
            <w:tcBorders>
              <w:top w:val="nil"/>
              <w:left w:val="nil"/>
              <w:bottom w:val="single" w:sz="4" w:space="0" w:color="000000"/>
              <w:right w:val="single" w:sz="4" w:space="0" w:color="000000"/>
            </w:tcBorders>
            <w:vAlign w:val="center"/>
            <w:hideMark/>
          </w:tcPr>
          <w:p w14:paraId="04E936F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24.471,23 €</w:t>
            </w:r>
          </w:p>
        </w:tc>
        <w:tc>
          <w:tcPr>
            <w:tcW w:w="1112" w:type="dxa"/>
            <w:tcBorders>
              <w:top w:val="nil"/>
              <w:left w:val="nil"/>
              <w:bottom w:val="single" w:sz="4" w:space="0" w:color="000000"/>
              <w:right w:val="single" w:sz="4" w:space="0" w:color="000000"/>
            </w:tcBorders>
            <w:vAlign w:val="center"/>
            <w:hideMark/>
          </w:tcPr>
          <w:p w14:paraId="01EF38B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15E9B4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77.000,00 €</w:t>
            </w:r>
          </w:p>
        </w:tc>
        <w:tc>
          <w:tcPr>
            <w:tcW w:w="1014" w:type="dxa"/>
            <w:tcBorders>
              <w:top w:val="nil"/>
              <w:left w:val="nil"/>
              <w:bottom w:val="single" w:sz="4" w:space="0" w:color="000000"/>
              <w:right w:val="single" w:sz="4" w:space="0" w:color="000000"/>
            </w:tcBorders>
            <w:vAlign w:val="center"/>
            <w:hideMark/>
          </w:tcPr>
          <w:p w14:paraId="3578608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61C8C3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77.000,00 €</w:t>
            </w:r>
          </w:p>
        </w:tc>
        <w:tc>
          <w:tcPr>
            <w:tcW w:w="993" w:type="dxa"/>
            <w:tcBorders>
              <w:top w:val="nil"/>
              <w:left w:val="nil"/>
              <w:bottom w:val="single" w:sz="4" w:space="0" w:color="000000"/>
              <w:right w:val="single" w:sz="4" w:space="0" w:color="000000"/>
            </w:tcBorders>
            <w:vAlign w:val="center"/>
            <w:hideMark/>
          </w:tcPr>
          <w:p w14:paraId="703CCE8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7CC377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77.000,00 €</w:t>
            </w:r>
          </w:p>
        </w:tc>
        <w:tc>
          <w:tcPr>
            <w:tcW w:w="1134" w:type="dxa"/>
            <w:tcBorders>
              <w:top w:val="nil"/>
              <w:left w:val="nil"/>
              <w:bottom w:val="single" w:sz="4" w:space="0" w:color="000000"/>
              <w:right w:val="single" w:sz="4" w:space="0" w:color="000000"/>
            </w:tcBorders>
            <w:vAlign w:val="center"/>
            <w:hideMark/>
          </w:tcPr>
          <w:p w14:paraId="20786DA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33.427,40 €</w:t>
            </w:r>
          </w:p>
        </w:tc>
        <w:tc>
          <w:tcPr>
            <w:tcW w:w="1275" w:type="dxa"/>
            <w:tcBorders>
              <w:top w:val="nil"/>
              <w:left w:val="nil"/>
              <w:bottom w:val="single" w:sz="4" w:space="0" w:color="000000"/>
              <w:right w:val="single" w:sz="4" w:space="0" w:color="000000"/>
            </w:tcBorders>
            <w:vAlign w:val="center"/>
            <w:hideMark/>
          </w:tcPr>
          <w:p w14:paraId="47146E7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52.528,77 €</w:t>
            </w:r>
          </w:p>
        </w:tc>
      </w:tr>
      <w:tr w:rsidR="0018224E" w:rsidRPr="0018224E" w14:paraId="4F4D58A8"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5FF81A85"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CIDEXG/2026/017</w:t>
            </w:r>
          </w:p>
        </w:tc>
        <w:tc>
          <w:tcPr>
            <w:tcW w:w="2977" w:type="dxa"/>
            <w:gridSpan w:val="3"/>
            <w:tcBorders>
              <w:top w:val="single" w:sz="4" w:space="0" w:color="000000"/>
              <w:left w:val="nil"/>
              <w:bottom w:val="single" w:sz="4" w:space="0" w:color="000000"/>
              <w:right w:val="single" w:sz="4" w:space="0" w:color="000000"/>
            </w:tcBorders>
            <w:vAlign w:val="center"/>
            <w:hideMark/>
          </w:tcPr>
          <w:p w14:paraId="4C1E5222"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JADE POWELL</w:t>
            </w:r>
          </w:p>
        </w:tc>
        <w:tc>
          <w:tcPr>
            <w:tcW w:w="1134" w:type="dxa"/>
            <w:tcBorders>
              <w:top w:val="nil"/>
              <w:left w:val="nil"/>
              <w:bottom w:val="single" w:sz="4" w:space="0" w:color="000000"/>
              <w:right w:val="single" w:sz="4" w:space="0" w:color="000000"/>
            </w:tcBorders>
            <w:vAlign w:val="center"/>
            <w:hideMark/>
          </w:tcPr>
          <w:p w14:paraId="4241B8D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992" w:type="dxa"/>
            <w:tcBorders>
              <w:top w:val="nil"/>
              <w:left w:val="nil"/>
              <w:bottom w:val="single" w:sz="4" w:space="0" w:color="000000"/>
              <w:right w:val="single" w:sz="4" w:space="0" w:color="000000"/>
            </w:tcBorders>
            <w:vAlign w:val="center"/>
            <w:hideMark/>
          </w:tcPr>
          <w:p w14:paraId="6E5C1B4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5E8FDF4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075176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3710CE1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ABF679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3BF5721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22656E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23E0125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275" w:type="dxa"/>
            <w:tcBorders>
              <w:top w:val="nil"/>
              <w:left w:val="nil"/>
              <w:bottom w:val="single" w:sz="4" w:space="0" w:color="000000"/>
              <w:right w:val="single" w:sz="4" w:space="0" w:color="000000"/>
            </w:tcBorders>
            <w:vAlign w:val="center"/>
            <w:hideMark/>
          </w:tcPr>
          <w:p w14:paraId="662C5F3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r>
      <w:tr w:rsidR="0018224E" w:rsidRPr="0018224E" w14:paraId="0E86B2A8"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654F0E27"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CIDEXG/2026/018</w:t>
            </w:r>
          </w:p>
        </w:tc>
        <w:tc>
          <w:tcPr>
            <w:tcW w:w="2977" w:type="dxa"/>
            <w:gridSpan w:val="3"/>
            <w:tcBorders>
              <w:top w:val="single" w:sz="4" w:space="0" w:color="000000"/>
              <w:left w:val="nil"/>
              <w:bottom w:val="single" w:sz="4" w:space="0" w:color="000000"/>
              <w:right w:val="single" w:sz="4" w:space="0" w:color="000000"/>
            </w:tcBorders>
            <w:vAlign w:val="center"/>
            <w:hideMark/>
          </w:tcPr>
          <w:p w14:paraId="24DEE84E"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MAIDER IGLESIAS CARRASCO</w:t>
            </w:r>
          </w:p>
        </w:tc>
        <w:tc>
          <w:tcPr>
            <w:tcW w:w="1134" w:type="dxa"/>
            <w:tcBorders>
              <w:top w:val="nil"/>
              <w:left w:val="nil"/>
              <w:bottom w:val="single" w:sz="4" w:space="0" w:color="000000"/>
              <w:right w:val="single" w:sz="4" w:space="0" w:color="000000"/>
            </w:tcBorders>
            <w:vAlign w:val="center"/>
            <w:hideMark/>
          </w:tcPr>
          <w:p w14:paraId="1682AEA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2E73575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27.309,95 €</w:t>
            </w:r>
          </w:p>
        </w:tc>
        <w:tc>
          <w:tcPr>
            <w:tcW w:w="1112" w:type="dxa"/>
            <w:tcBorders>
              <w:top w:val="nil"/>
              <w:left w:val="nil"/>
              <w:bottom w:val="single" w:sz="4" w:space="0" w:color="000000"/>
              <w:right w:val="single" w:sz="4" w:space="0" w:color="000000"/>
            </w:tcBorders>
            <w:vAlign w:val="center"/>
            <w:hideMark/>
          </w:tcPr>
          <w:p w14:paraId="19E9BB0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36B8FE5E"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86.977,50 €</w:t>
            </w:r>
          </w:p>
        </w:tc>
        <w:tc>
          <w:tcPr>
            <w:tcW w:w="1014" w:type="dxa"/>
            <w:tcBorders>
              <w:top w:val="nil"/>
              <w:left w:val="nil"/>
              <w:bottom w:val="single" w:sz="4" w:space="0" w:color="000000"/>
              <w:right w:val="single" w:sz="4" w:space="0" w:color="000000"/>
            </w:tcBorders>
            <w:vAlign w:val="center"/>
            <w:hideMark/>
          </w:tcPr>
          <w:p w14:paraId="72033B8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10FB30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98.316,59 €</w:t>
            </w:r>
          </w:p>
        </w:tc>
        <w:tc>
          <w:tcPr>
            <w:tcW w:w="993" w:type="dxa"/>
            <w:tcBorders>
              <w:top w:val="nil"/>
              <w:left w:val="nil"/>
              <w:bottom w:val="single" w:sz="4" w:space="0" w:color="000000"/>
              <w:right w:val="single" w:sz="4" w:space="0" w:color="000000"/>
            </w:tcBorders>
            <w:vAlign w:val="center"/>
            <w:hideMark/>
          </w:tcPr>
          <w:p w14:paraId="5253556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201208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99.942,51 €</w:t>
            </w:r>
          </w:p>
        </w:tc>
        <w:tc>
          <w:tcPr>
            <w:tcW w:w="1134" w:type="dxa"/>
            <w:tcBorders>
              <w:top w:val="nil"/>
              <w:left w:val="nil"/>
              <w:bottom w:val="single" w:sz="4" w:space="0" w:color="000000"/>
              <w:right w:val="single" w:sz="4" w:space="0" w:color="000000"/>
            </w:tcBorders>
            <w:vAlign w:val="center"/>
            <w:hideMark/>
          </w:tcPr>
          <w:p w14:paraId="604A7A0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2437DF8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66.476,34 €</w:t>
            </w:r>
          </w:p>
        </w:tc>
      </w:tr>
      <w:tr w:rsidR="0018224E" w:rsidRPr="0018224E" w14:paraId="49293B6D"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6080997E"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CIDEXG/2026/023</w:t>
            </w:r>
          </w:p>
        </w:tc>
        <w:tc>
          <w:tcPr>
            <w:tcW w:w="2977" w:type="dxa"/>
            <w:gridSpan w:val="3"/>
            <w:tcBorders>
              <w:top w:val="single" w:sz="4" w:space="0" w:color="000000"/>
              <w:left w:val="nil"/>
              <w:bottom w:val="single" w:sz="4" w:space="0" w:color="000000"/>
              <w:right w:val="single" w:sz="4" w:space="0" w:color="000000"/>
            </w:tcBorders>
            <w:vAlign w:val="center"/>
            <w:hideMark/>
          </w:tcPr>
          <w:p w14:paraId="408D5509"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GERMAN FABRICIO ROBERTO SBORLINI</w:t>
            </w:r>
          </w:p>
        </w:tc>
        <w:tc>
          <w:tcPr>
            <w:tcW w:w="1134" w:type="dxa"/>
            <w:tcBorders>
              <w:top w:val="nil"/>
              <w:left w:val="nil"/>
              <w:bottom w:val="single" w:sz="4" w:space="0" w:color="000000"/>
              <w:right w:val="single" w:sz="4" w:space="0" w:color="000000"/>
            </w:tcBorders>
            <w:vAlign w:val="center"/>
            <w:hideMark/>
          </w:tcPr>
          <w:p w14:paraId="0904011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12.350,68 €</w:t>
            </w:r>
          </w:p>
        </w:tc>
        <w:tc>
          <w:tcPr>
            <w:tcW w:w="992" w:type="dxa"/>
            <w:tcBorders>
              <w:top w:val="nil"/>
              <w:left w:val="nil"/>
              <w:bottom w:val="single" w:sz="4" w:space="0" w:color="000000"/>
              <w:right w:val="single" w:sz="4" w:space="0" w:color="000000"/>
            </w:tcBorders>
            <w:vAlign w:val="center"/>
            <w:hideMark/>
          </w:tcPr>
          <w:p w14:paraId="79AA28B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25.202,96 €</w:t>
            </w:r>
          </w:p>
        </w:tc>
        <w:tc>
          <w:tcPr>
            <w:tcW w:w="1112" w:type="dxa"/>
            <w:tcBorders>
              <w:top w:val="nil"/>
              <w:left w:val="nil"/>
              <w:bottom w:val="single" w:sz="4" w:space="0" w:color="000000"/>
              <w:right w:val="single" w:sz="4" w:space="0" w:color="000000"/>
            </w:tcBorders>
            <w:vAlign w:val="center"/>
            <w:hideMark/>
          </w:tcPr>
          <w:p w14:paraId="0FE7F2A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053ECB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99.990,00 €</w:t>
            </w:r>
          </w:p>
        </w:tc>
        <w:tc>
          <w:tcPr>
            <w:tcW w:w="1014" w:type="dxa"/>
            <w:tcBorders>
              <w:top w:val="nil"/>
              <w:left w:val="nil"/>
              <w:bottom w:val="single" w:sz="4" w:space="0" w:color="000000"/>
              <w:right w:val="single" w:sz="4" w:space="0" w:color="000000"/>
            </w:tcBorders>
            <w:vAlign w:val="center"/>
            <w:hideMark/>
          </w:tcPr>
          <w:p w14:paraId="3EAD2DB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4BF2A9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99.990,00 €</w:t>
            </w:r>
          </w:p>
        </w:tc>
        <w:tc>
          <w:tcPr>
            <w:tcW w:w="993" w:type="dxa"/>
            <w:tcBorders>
              <w:top w:val="nil"/>
              <w:left w:val="nil"/>
              <w:bottom w:val="single" w:sz="4" w:space="0" w:color="000000"/>
              <w:right w:val="single" w:sz="4" w:space="0" w:color="000000"/>
            </w:tcBorders>
            <w:vAlign w:val="center"/>
            <w:hideMark/>
          </w:tcPr>
          <w:p w14:paraId="04D167F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08DBC9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99.990,00 €</w:t>
            </w:r>
          </w:p>
        </w:tc>
        <w:tc>
          <w:tcPr>
            <w:tcW w:w="1134" w:type="dxa"/>
            <w:tcBorders>
              <w:top w:val="nil"/>
              <w:left w:val="nil"/>
              <w:bottom w:val="single" w:sz="4" w:space="0" w:color="000000"/>
              <w:right w:val="single" w:sz="4" w:space="0" w:color="000000"/>
            </w:tcBorders>
            <w:vAlign w:val="center"/>
            <w:hideMark/>
          </w:tcPr>
          <w:p w14:paraId="08894C4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1640A5E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66.568,68 €</w:t>
            </w:r>
          </w:p>
        </w:tc>
      </w:tr>
      <w:tr w:rsidR="0018224E" w:rsidRPr="0018224E" w14:paraId="54577C5F"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4DD99A64"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CIDEXG/2026/042</w:t>
            </w:r>
          </w:p>
        </w:tc>
        <w:tc>
          <w:tcPr>
            <w:tcW w:w="2977" w:type="dxa"/>
            <w:gridSpan w:val="3"/>
            <w:tcBorders>
              <w:top w:val="single" w:sz="4" w:space="0" w:color="000000"/>
              <w:left w:val="nil"/>
              <w:bottom w:val="single" w:sz="4" w:space="0" w:color="000000"/>
              <w:right w:val="single" w:sz="4" w:space="0" w:color="000000"/>
            </w:tcBorders>
            <w:vAlign w:val="center"/>
            <w:hideMark/>
          </w:tcPr>
          <w:p w14:paraId="3004C758"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JOAQUÍN SORIANO LÓPEZ</w:t>
            </w:r>
          </w:p>
        </w:tc>
        <w:tc>
          <w:tcPr>
            <w:tcW w:w="1134" w:type="dxa"/>
            <w:tcBorders>
              <w:top w:val="nil"/>
              <w:left w:val="nil"/>
              <w:bottom w:val="single" w:sz="4" w:space="0" w:color="000000"/>
              <w:right w:val="single" w:sz="4" w:space="0" w:color="000000"/>
            </w:tcBorders>
            <w:vAlign w:val="center"/>
            <w:hideMark/>
          </w:tcPr>
          <w:p w14:paraId="42604CB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12.350,68 €</w:t>
            </w:r>
          </w:p>
        </w:tc>
        <w:tc>
          <w:tcPr>
            <w:tcW w:w="992" w:type="dxa"/>
            <w:tcBorders>
              <w:top w:val="nil"/>
              <w:left w:val="nil"/>
              <w:bottom w:val="single" w:sz="4" w:space="0" w:color="000000"/>
              <w:right w:val="single" w:sz="4" w:space="0" w:color="000000"/>
            </w:tcBorders>
            <w:vAlign w:val="center"/>
            <w:hideMark/>
          </w:tcPr>
          <w:p w14:paraId="036BE8D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25.205,48 €</w:t>
            </w:r>
          </w:p>
        </w:tc>
        <w:tc>
          <w:tcPr>
            <w:tcW w:w="1112" w:type="dxa"/>
            <w:tcBorders>
              <w:top w:val="nil"/>
              <w:left w:val="nil"/>
              <w:bottom w:val="single" w:sz="4" w:space="0" w:color="000000"/>
              <w:right w:val="single" w:sz="4" w:space="0" w:color="000000"/>
            </w:tcBorders>
            <w:vAlign w:val="center"/>
            <w:hideMark/>
          </w:tcPr>
          <w:p w14:paraId="5DD04A3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ABBC5B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309DF8D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376042B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02ED6FC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9E60FB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39F4D07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36.649,32 €</w:t>
            </w:r>
          </w:p>
        </w:tc>
        <w:tc>
          <w:tcPr>
            <w:tcW w:w="1275" w:type="dxa"/>
            <w:tcBorders>
              <w:top w:val="nil"/>
              <w:left w:val="nil"/>
              <w:bottom w:val="single" w:sz="4" w:space="0" w:color="000000"/>
              <w:right w:val="single" w:sz="4" w:space="0" w:color="000000"/>
            </w:tcBorders>
            <w:vAlign w:val="center"/>
            <w:hideMark/>
          </w:tcPr>
          <w:p w14:paraId="7FED796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74.794,52 €</w:t>
            </w:r>
          </w:p>
        </w:tc>
      </w:tr>
      <w:tr w:rsidR="0018224E" w:rsidRPr="0018224E" w14:paraId="37895A65"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3B4B3070"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CIDEXG/2026/048</w:t>
            </w:r>
          </w:p>
        </w:tc>
        <w:tc>
          <w:tcPr>
            <w:tcW w:w="2977" w:type="dxa"/>
            <w:gridSpan w:val="3"/>
            <w:tcBorders>
              <w:top w:val="single" w:sz="4" w:space="0" w:color="000000"/>
              <w:left w:val="nil"/>
              <w:bottom w:val="single" w:sz="4" w:space="0" w:color="000000"/>
              <w:right w:val="single" w:sz="4" w:space="0" w:color="000000"/>
            </w:tcBorders>
            <w:vAlign w:val="center"/>
            <w:hideMark/>
          </w:tcPr>
          <w:p w14:paraId="4E8E100E"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CARLA HERNÁNDEZ CABAÑERO</w:t>
            </w:r>
          </w:p>
        </w:tc>
        <w:tc>
          <w:tcPr>
            <w:tcW w:w="1134" w:type="dxa"/>
            <w:tcBorders>
              <w:top w:val="nil"/>
              <w:left w:val="nil"/>
              <w:bottom w:val="single" w:sz="4" w:space="0" w:color="000000"/>
              <w:right w:val="single" w:sz="4" w:space="0" w:color="000000"/>
            </w:tcBorders>
            <w:vAlign w:val="center"/>
            <w:hideMark/>
          </w:tcPr>
          <w:p w14:paraId="3B0ABAF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25B41D7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32.655,89 €</w:t>
            </w:r>
          </w:p>
        </w:tc>
        <w:tc>
          <w:tcPr>
            <w:tcW w:w="1112" w:type="dxa"/>
            <w:tcBorders>
              <w:top w:val="nil"/>
              <w:left w:val="nil"/>
              <w:bottom w:val="single" w:sz="4" w:space="0" w:color="000000"/>
              <w:right w:val="single" w:sz="4" w:space="0" w:color="000000"/>
            </w:tcBorders>
            <w:vAlign w:val="center"/>
            <w:hideMark/>
          </w:tcPr>
          <w:p w14:paraId="09DBB98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D69FCB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96.830,96 €</w:t>
            </w:r>
          </w:p>
        </w:tc>
        <w:tc>
          <w:tcPr>
            <w:tcW w:w="1014" w:type="dxa"/>
            <w:tcBorders>
              <w:top w:val="nil"/>
              <w:left w:val="nil"/>
              <w:bottom w:val="single" w:sz="4" w:space="0" w:color="000000"/>
              <w:right w:val="single" w:sz="4" w:space="0" w:color="000000"/>
            </w:tcBorders>
            <w:vAlign w:val="center"/>
            <w:hideMark/>
          </w:tcPr>
          <w:p w14:paraId="7611A01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D36C25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96.236,44 €</w:t>
            </w:r>
          </w:p>
        </w:tc>
        <w:tc>
          <w:tcPr>
            <w:tcW w:w="993" w:type="dxa"/>
            <w:tcBorders>
              <w:top w:val="nil"/>
              <w:left w:val="nil"/>
              <w:bottom w:val="single" w:sz="4" w:space="0" w:color="000000"/>
              <w:right w:val="single" w:sz="4" w:space="0" w:color="000000"/>
            </w:tcBorders>
            <w:vAlign w:val="center"/>
            <w:hideMark/>
          </w:tcPr>
          <w:p w14:paraId="58CA110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AFBB3F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95.959,73 €</w:t>
            </w:r>
          </w:p>
        </w:tc>
        <w:tc>
          <w:tcPr>
            <w:tcW w:w="1134" w:type="dxa"/>
            <w:tcBorders>
              <w:top w:val="nil"/>
              <w:left w:val="nil"/>
              <w:bottom w:val="single" w:sz="4" w:space="0" w:color="000000"/>
              <w:right w:val="single" w:sz="4" w:space="0" w:color="000000"/>
            </w:tcBorders>
            <w:vAlign w:val="center"/>
            <w:hideMark/>
          </w:tcPr>
          <w:p w14:paraId="05352CE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6408900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60.516,99 €</w:t>
            </w:r>
          </w:p>
        </w:tc>
      </w:tr>
      <w:tr w:rsidR="0018224E" w:rsidRPr="0018224E" w14:paraId="011BD3B0"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2B5D9AFA"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CIDEXG/2026/049</w:t>
            </w:r>
          </w:p>
        </w:tc>
        <w:tc>
          <w:tcPr>
            <w:tcW w:w="2977" w:type="dxa"/>
            <w:gridSpan w:val="3"/>
            <w:tcBorders>
              <w:top w:val="single" w:sz="4" w:space="0" w:color="000000"/>
              <w:left w:val="nil"/>
              <w:bottom w:val="single" w:sz="4" w:space="0" w:color="000000"/>
              <w:right w:val="single" w:sz="4" w:space="0" w:color="000000"/>
            </w:tcBorders>
            <w:vAlign w:val="center"/>
            <w:hideMark/>
          </w:tcPr>
          <w:p w14:paraId="410F2AD5"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GUSTAVO FUERTES VIVES</w:t>
            </w:r>
          </w:p>
        </w:tc>
        <w:tc>
          <w:tcPr>
            <w:tcW w:w="1134" w:type="dxa"/>
            <w:tcBorders>
              <w:top w:val="nil"/>
              <w:left w:val="nil"/>
              <w:bottom w:val="single" w:sz="4" w:space="0" w:color="000000"/>
              <w:right w:val="single" w:sz="4" w:space="0" w:color="000000"/>
            </w:tcBorders>
            <w:vAlign w:val="center"/>
            <w:hideMark/>
          </w:tcPr>
          <w:p w14:paraId="7DEB083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992" w:type="dxa"/>
            <w:tcBorders>
              <w:top w:val="nil"/>
              <w:left w:val="nil"/>
              <w:bottom w:val="single" w:sz="4" w:space="0" w:color="000000"/>
              <w:right w:val="single" w:sz="4" w:space="0" w:color="000000"/>
            </w:tcBorders>
            <w:vAlign w:val="center"/>
            <w:hideMark/>
          </w:tcPr>
          <w:p w14:paraId="3CA61F5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4C0CF07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7731234"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048E151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9CC79D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146AD61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1A417E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6F35FA2B"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275" w:type="dxa"/>
            <w:tcBorders>
              <w:top w:val="nil"/>
              <w:left w:val="nil"/>
              <w:bottom w:val="single" w:sz="4" w:space="0" w:color="000000"/>
              <w:right w:val="single" w:sz="4" w:space="0" w:color="000000"/>
            </w:tcBorders>
            <w:vAlign w:val="center"/>
            <w:hideMark/>
          </w:tcPr>
          <w:p w14:paraId="04CB2A20"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100.000,00 €</w:t>
            </w:r>
          </w:p>
        </w:tc>
      </w:tr>
      <w:tr w:rsidR="0018224E" w:rsidRPr="0018224E" w14:paraId="1F3B55BD"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2394B40C"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CIDEXG/2026/054</w:t>
            </w:r>
          </w:p>
        </w:tc>
        <w:tc>
          <w:tcPr>
            <w:tcW w:w="2977" w:type="dxa"/>
            <w:gridSpan w:val="3"/>
            <w:tcBorders>
              <w:top w:val="single" w:sz="4" w:space="0" w:color="000000"/>
              <w:left w:val="nil"/>
              <w:bottom w:val="single" w:sz="4" w:space="0" w:color="000000"/>
              <w:right w:val="single" w:sz="4" w:space="0" w:color="000000"/>
            </w:tcBorders>
            <w:vAlign w:val="center"/>
            <w:hideMark/>
          </w:tcPr>
          <w:p w14:paraId="1ACBF12D"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ADRIAN DEL RIO VEGA</w:t>
            </w:r>
          </w:p>
        </w:tc>
        <w:tc>
          <w:tcPr>
            <w:tcW w:w="1134" w:type="dxa"/>
            <w:tcBorders>
              <w:top w:val="nil"/>
              <w:left w:val="nil"/>
              <w:bottom w:val="single" w:sz="4" w:space="0" w:color="000000"/>
              <w:right w:val="single" w:sz="4" w:space="0" w:color="000000"/>
            </w:tcBorders>
            <w:vAlign w:val="center"/>
            <w:hideMark/>
          </w:tcPr>
          <w:p w14:paraId="1CF00EE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40784A9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32.093,69 €</w:t>
            </w:r>
          </w:p>
        </w:tc>
        <w:tc>
          <w:tcPr>
            <w:tcW w:w="1112" w:type="dxa"/>
            <w:tcBorders>
              <w:top w:val="nil"/>
              <w:left w:val="nil"/>
              <w:bottom w:val="single" w:sz="4" w:space="0" w:color="000000"/>
              <w:right w:val="single" w:sz="4" w:space="0" w:color="000000"/>
            </w:tcBorders>
            <w:vAlign w:val="center"/>
            <w:hideMark/>
          </w:tcPr>
          <w:p w14:paraId="61D2211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54C412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92.707,96 €</w:t>
            </w:r>
          </w:p>
        </w:tc>
        <w:tc>
          <w:tcPr>
            <w:tcW w:w="1014" w:type="dxa"/>
            <w:tcBorders>
              <w:top w:val="nil"/>
              <w:left w:val="nil"/>
              <w:bottom w:val="single" w:sz="4" w:space="0" w:color="000000"/>
              <w:right w:val="single" w:sz="4" w:space="0" w:color="000000"/>
            </w:tcBorders>
            <w:vAlign w:val="center"/>
            <w:hideMark/>
          </w:tcPr>
          <w:p w14:paraId="696D42A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FA3ACD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87.231,15 €</w:t>
            </w:r>
          </w:p>
        </w:tc>
        <w:tc>
          <w:tcPr>
            <w:tcW w:w="993" w:type="dxa"/>
            <w:tcBorders>
              <w:top w:val="nil"/>
              <w:left w:val="nil"/>
              <w:bottom w:val="single" w:sz="4" w:space="0" w:color="000000"/>
              <w:right w:val="single" w:sz="4" w:space="0" w:color="000000"/>
            </w:tcBorders>
            <w:vAlign w:val="center"/>
            <w:hideMark/>
          </w:tcPr>
          <w:p w14:paraId="652A33E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F152A0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92.582,18 €</w:t>
            </w:r>
          </w:p>
        </w:tc>
        <w:tc>
          <w:tcPr>
            <w:tcW w:w="1134" w:type="dxa"/>
            <w:tcBorders>
              <w:top w:val="nil"/>
              <w:left w:val="nil"/>
              <w:bottom w:val="single" w:sz="4" w:space="0" w:color="000000"/>
              <w:right w:val="single" w:sz="4" w:space="0" w:color="000000"/>
            </w:tcBorders>
            <w:vAlign w:val="center"/>
            <w:hideMark/>
          </w:tcPr>
          <w:p w14:paraId="09FA794F"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690C7D9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65.784,63 €</w:t>
            </w:r>
          </w:p>
        </w:tc>
      </w:tr>
      <w:tr w:rsidR="0018224E" w:rsidRPr="0018224E" w14:paraId="56A722F0"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4254F081"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CIDEXG/2026/061</w:t>
            </w:r>
          </w:p>
        </w:tc>
        <w:tc>
          <w:tcPr>
            <w:tcW w:w="2977" w:type="dxa"/>
            <w:gridSpan w:val="3"/>
            <w:tcBorders>
              <w:top w:val="single" w:sz="4" w:space="0" w:color="000000"/>
              <w:left w:val="nil"/>
              <w:bottom w:val="single" w:sz="4" w:space="0" w:color="000000"/>
              <w:right w:val="single" w:sz="4" w:space="0" w:color="000000"/>
            </w:tcBorders>
            <w:vAlign w:val="center"/>
            <w:hideMark/>
          </w:tcPr>
          <w:p w14:paraId="4F9B4B38"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GOWRI MANOHARI ARUMUGAM</w:t>
            </w:r>
          </w:p>
        </w:tc>
        <w:tc>
          <w:tcPr>
            <w:tcW w:w="1134" w:type="dxa"/>
            <w:tcBorders>
              <w:top w:val="nil"/>
              <w:left w:val="nil"/>
              <w:bottom w:val="single" w:sz="4" w:space="0" w:color="000000"/>
              <w:right w:val="single" w:sz="4" w:space="0" w:color="000000"/>
            </w:tcBorders>
            <w:vAlign w:val="center"/>
            <w:hideMark/>
          </w:tcPr>
          <w:p w14:paraId="13A192B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388540A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31.753,42 €</w:t>
            </w:r>
          </w:p>
        </w:tc>
        <w:tc>
          <w:tcPr>
            <w:tcW w:w="1112" w:type="dxa"/>
            <w:tcBorders>
              <w:top w:val="nil"/>
              <w:left w:val="nil"/>
              <w:bottom w:val="single" w:sz="4" w:space="0" w:color="000000"/>
              <w:right w:val="single" w:sz="4" w:space="0" w:color="000000"/>
            </w:tcBorders>
            <w:vAlign w:val="center"/>
            <w:hideMark/>
          </w:tcPr>
          <w:p w14:paraId="6B0D406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66C4FB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93.328,77 €</w:t>
            </w:r>
          </w:p>
        </w:tc>
        <w:tc>
          <w:tcPr>
            <w:tcW w:w="1014" w:type="dxa"/>
            <w:tcBorders>
              <w:top w:val="nil"/>
              <w:left w:val="nil"/>
              <w:bottom w:val="single" w:sz="4" w:space="0" w:color="000000"/>
              <w:right w:val="single" w:sz="4" w:space="0" w:color="000000"/>
            </w:tcBorders>
            <w:vAlign w:val="center"/>
            <w:hideMark/>
          </w:tcPr>
          <w:p w14:paraId="343ADE0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1653F9C"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92.005,48 €</w:t>
            </w:r>
          </w:p>
        </w:tc>
        <w:tc>
          <w:tcPr>
            <w:tcW w:w="993" w:type="dxa"/>
            <w:tcBorders>
              <w:top w:val="nil"/>
              <w:left w:val="nil"/>
              <w:bottom w:val="single" w:sz="4" w:space="0" w:color="000000"/>
              <w:right w:val="single" w:sz="4" w:space="0" w:color="000000"/>
            </w:tcBorders>
            <w:vAlign w:val="center"/>
            <w:hideMark/>
          </w:tcPr>
          <w:p w14:paraId="344627E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2768A4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95.331,51 €</w:t>
            </w:r>
          </w:p>
        </w:tc>
        <w:tc>
          <w:tcPr>
            <w:tcW w:w="1134" w:type="dxa"/>
            <w:tcBorders>
              <w:top w:val="nil"/>
              <w:left w:val="nil"/>
              <w:bottom w:val="single" w:sz="4" w:space="0" w:color="000000"/>
              <w:right w:val="single" w:sz="4" w:space="0" w:color="000000"/>
            </w:tcBorders>
            <w:vAlign w:val="center"/>
            <w:hideMark/>
          </w:tcPr>
          <w:p w14:paraId="18A3EE8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6402B35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62.580,82 €</w:t>
            </w:r>
          </w:p>
        </w:tc>
      </w:tr>
      <w:tr w:rsidR="0018224E" w:rsidRPr="0018224E" w14:paraId="59450BC6" w14:textId="77777777" w:rsidTr="003D5799">
        <w:trPr>
          <w:trHeight w:val="455"/>
        </w:trPr>
        <w:tc>
          <w:tcPr>
            <w:tcW w:w="1843" w:type="dxa"/>
            <w:tcBorders>
              <w:top w:val="nil"/>
              <w:left w:val="nil"/>
              <w:bottom w:val="nil"/>
              <w:right w:val="nil"/>
            </w:tcBorders>
            <w:noWrap/>
            <w:vAlign w:val="bottom"/>
            <w:hideMark/>
          </w:tcPr>
          <w:p w14:paraId="64F4479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p>
        </w:tc>
        <w:tc>
          <w:tcPr>
            <w:tcW w:w="1193" w:type="dxa"/>
            <w:tcBorders>
              <w:top w:val="nil"/>
              <w:left w:val="nil"/>
              <w:bottom w:val="nil"/>
              <w:right w:val="nil"/>
            </w:tcBorders>
            <w:noWrap/>
            <w:vAlign w:val="bottom"/>
            <w:hideMark/>
          </w:tcPr>
          <w:p w14:paraId="0A6AABF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395318B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43E7E7FE"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32BBC800"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122.164,38 €</w:t>
            </w:r>
          </w:p>
        </w:tc>
        <w:tc>
          <w:tcPr>
            <w:tcW w:w="992" w:type="dxa"/>
            <w:tcBorders>
              <w:top w:val="nil"/>
              <w:left w:val="nil"/>
              <w:bottom w:val="single" w:sz="4" w:space="0" w:color="000000"/>
              <w:right w:val="single" w:sz="4" w:space="0" w:color="000000"/>
            </w:tcBorders>
            <w:vAlign w:val="center"/>
            <w:hideMark/>
          </w:tcPr>
          <w:p w14:paraId="68F481D6"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232.117,28 €</w:t>
            </w:r>
          </w:p>
        </w:tc>
        <w:tc>
          <w:tcPr>
            <w:tcW w:w="1112" w:type="dxa"/>
            <w:tcBorders>
              <w:top w:val="nil"/>
              <w:left w:val="nil"/>
              <w:bottom w:val="single" w:sz="4" w:space="0" w:color="000000"/>
              <w:right w:val="single" w:sz="4" w:space="0" w:color="000000"/>
            </w:tcBorders>
            <w:vAlign w:val="center"/>
            <w:hideMark/>
          </w:tcPr>
          <w:p w14:paraId="0725E6C8"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490.000,00 €</w:t>
            </w:r>
          </w:p>
        </w:tc>
        <w:tc>
          <w:tcPr>
            <w:tcW w:w="1134" w:type="dxa"/>
            <w:tcBorders>
              <w:top w:val="nil"/>
              <w:left w:val="nil"/>
              <w:bottom w:val="single" w:sz="4" w:space="0" w:color="000000"/>
              <w:right w:val="single" w:sz="4" w:space="0" w:color="000000"/>
            </w:tcBorders>
            <w:vAlign w:val="center"/>
            <w:hideMark/>
          </w:tcPr>
          <w:p w14:paraId="541339AE"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946.835,19 €</w:t>
            </w:r>
          </w:p>
        </w:tc>
        <w:tc>
          <w:tcPr>
            <w:tcW w:w="1014" w:type="dxa"/>
            <w:tcBorders>
              <w:top w:val="nil"/>
              <w:left w:val="nil"/>
              <w:bottom w:val="single" w:sz="4" w:space="0" w:color="000000"/>
              <w:right w:val="single" w:sz="4" w:space="0" w:color="000000"/>
            </w:tcBorders>
            <w:vAlign w:val="center"/>
            <w:hideMark/>
          </w:tcPr>
          <w:p w14:paraId="0098BCCE"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490.000,00 €</w:t>
            </w:r>
          </w:p>
        </w:tc>
        <w:tc>
          <w:tcPr>
            <w:tcW w:w="1134" w:type="dxa"/>
            <w:tcBorders>
              <w:top w:val="nil"/>
              <w:left w:val="nil"/>
              <w:bottom w:val="single" w:sz="4" w:space="0" w:color="000000"/>
              <w:right w:val="single" w:sz="4" w:space="0" w:color="000000"/>
            </w:tcBorders>
            <w:vAlign w:val="center"/>
            <w:hideMark/>
          </w:tcPr>
          <w:p w14:paraId="7E8FD039"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950.779,66 €</w:t>
            </w:r>
          </w:p>
        </w:tc>
        <w:tc>
          <w:tcPr>
            <w:tcW w:w="993" w:type="dxa"/>
            <w:tcBorders>
              <w:top w:val="nil"/>
              <w:left w:val="nil"/>
              <w:bottom w:val="single" w:sz="4" w:space="0" w:color="000000"/>
              <w:right w:val="single" w:sz="4" w:space="0" w:color="000000"/>
            </w:tcBorders>
            <w:vAlign w:val="center"/>
            <w:hideMark/>
          </w:tcPr>
          <w:p w14:paraId="6E340D0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490.000,00 €</w:t>
            </w:r>
          </w:p>
        </w:tc>
        <w:tc>
          <w:tcPr>
            <w:tcW w:w="1134" w:type="dxa"/>
            <w:tcBorders>
              <w:top w:val="nil"/>
              <w:left w:val="nil"/>
              <w:bottom w:val="single" w:sz="4" w:space="0" w:color="000000"/>
              <w:right w:val="single" w:sz="4" w:space="0" w:color="000000"/>
            </w:tcBorders>
            <w:vAlign w:val="center"/>
            <w:hideMark/>
          </w:tcPr>
          <w:p w14:paraId="5DE571C7"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960.805,92 €</w:t>
            </w:r>
          </w:p>
        </w:tc>
        <w:tc>
          <w:tcPr>
            <w:tcW w:w="1134" w:type="dxa"/>
            <w:tcBorders>
              <w:top w:val="nil"/>
              <w:left w:val="nil"/>
              <w:bottom w:val="single" w:sz="4" w:space="0" w:color="000000"/>
              <w:right w:val="single" w:sz="4" w:space="0" w:color="000000"/>
            </w:tcBorders>
            <w:vAlign w:val="center"/>
            <w:hideMark/>
          </w:tcPr>
          <w:p w14:paraId="464AD934"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363.808,22 €</w:t>
            </w:r>
          </w:p>
        </w:tc>
        <w:tc>
          <w:tcPr>
            <w:tcW w:w="1275" w:type="dxa"/>
            <w:tcBorders>
              <w:top w:val="nil"/>
              <w:left w:val="nil"/>
              <w:bottom w:val="single" w:sz="4" w:space="0" w:color="000000"/>
              <w:right w:val="single" w:sz="4" w:space="0" w:color="000000"/>
            </w:tcBorders>
            <w:vAlign w:val="center"/>
            <w:hideMark/>
          </w:tcPr>
          <w:p w14:paraId="407B67AC" w14:textId="77777777" w:rsidR="0018224E" w:rsidRPr="0018224E" w:rsidRDefault="0018224E" w:rsidP="0018224E">
            <w:pPr>
              <w:widowControl/>
              <w:suppressAutoHyphens w:val="0"/>
              <w:autoSpaceDN/>
              <w:jc w:val="center"/>
              <w:textAlignment w:val="auto"/>
              <w:rPr>
                <w:rFonts w:eastAsia="Times New Roman" w:cs="Calibri"/>
                <w:b/>
                <w:bCs/>
                <w:i/>
                <w:iCs/>
                <w:color w:val="000000"/>
                <w:sz w:val="16"/>
                <w:szCs w:val="16"/>
                <w:lang w:val="es-ES" w:eastAsia="es-ES"/>
              </w:rPr>
            </w:pPr>
            <w:r w:rsidRPr="0018224E">
              <w:rPr>
                <w:rFonts w:eastAsia="Times New Roman" w:cs="Calibri"/>
                <w:b/>
                <w:bCs/>
                <w:i/>
                <w:iCs/>
                <w:color w:val="000000"/>
                <w:sz w:val="16"/>
                <w:szCs w:val="16"/>
                <w:lang w:val="es-ES" w:eastAsia="es-ES"/>
              </w:rPr>
              <w:t>715.826,10 €</w:t>
            </w:r>
          </w:p>
        </w:tc>
      </w:tr>
      <w:tr w:rsidR="0018224E" w:rsidRPr="0018224E" w14:paraId="42176768" w14:textId="77777777" w:rsidTr="0018224E">
        <w:trPr>
          <w:trHeight w:val="298"/>
        </w:trPr>
        <w:tc>
          <w:tcPr>
            <w:tcW w:w="1843" w:type="dxa"/>
            <w:tcBorders>
              <w:top w:val="nil"/>
              <w:left w:val="nil"/>
              <w:bottom w:val="nil"/>
              <w:right w:val="nil"/>
            </w:tcBorders>
            <w:noWrap/>
            <w:vAlign w:val="bottom"/>
            <w:hideMark/>
          </w:tcPr>
          <w:p w14:paraId="7583ADA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93" w:type="dxa"/>
            <w:tcBorders>
              <w:top w:val="nil"/>
              <w:left w:val="nil"/>
              <w:bottom w:val="nil"/>
              <w:right w:val="nil"/>
            </w:tcBorders>
            <w:noWrap/>
            <w:vAlign w:val="bottom"/>
            <w:hideMark/>
          </w:tcPr>
          <w:p w14:paraId="57AA216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34D16EA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618FA40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E94C82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0CCF8D0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11625855"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4E361F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2232E7BA"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5F0829F"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46CFBC2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A719BA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36C2E3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48355C0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2A54DE98"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16E6E0D8"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 xml:space="preserve">PRINICIPE FELIPE </w:t>
            </w:r>
          </w:p>
        </w:tc>
        <w:tc>
          <w:tcPr>
            <w:tcW w:w="2126" w:type="dxa"/>
            <w:gridSpan w:val="2"/>
            <w:tcBorders>
              <w:top w:val="single" w:sz="4" w:space="0" w:color="000000"/>
              <w:left w:val="nil"/>
              <w:bottom w:val="single" w:sz="4" w:space="0" w:color="000000"/>
              <w:right w:val="single" w:sz="4" w:space="0" w:color="000000"/>
            </w:tcBorders>
            <w:vAlign w:val="center"/>
            <w:hideMark/>
          </w:tcPr>
          <w:p w14:paraId="324C6CB3"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38F2EBA4"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5A46B989"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66489722"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2029</w:t>
            </w:r>
          </w:p>
        </w:tc>
        <w:tc>
          <w:tcPr>
            <w:tcW w:w="2409" w:type="dxa"/>
            <w:gridSpan w:val="2"/>
            <w:tcBorders>
              <w:top w:val="single" w:sz="4" w:space="0" w:color="000000"/>
              <w:left w:val="nil"/>
              <w:bottom w:val="single" w:sz="4" w:space="0" w:color="000000"/>
              <w:right w:val="single" w:sz="4" w:space="0" w:color="000000"/>
            </w:tcBorders>
            <w:vAlign w:val="center"/>
            <w:hideMark/>
          </w:tcPr>
          <w:p w14:paraId="09DACF7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18224E" w:rsidRPr="0018224E" w14:paraId="036DE890" w14:textId="77777777" w:rsidTr="0018224E">
        <w:trPr>
          <w:trHeight w:val="1210"/>
        </w:trPr>
        <w:tc>
          <w:tcPr>
            <w:tcW w:w="1843" w:type="dxa"/>
            <w:tcBorders>
              <w:top w:val="nil"/>
              <w:left w:val="single" w:sz="4" w:space="0" w:color="000000"/>
              <w:bottom w:val="single" w:sz="4" w:space="0" w:color="000000"/>
              <w:right w:val="single" w:sz="4" w:space="0" w:color="000000"/>
            </w:tcBorders>
            <w:vAlign w:val="center"/>
            <w:hideMark/>
          </w:tcPr>
          <w:p w14:paraId="14EC3E12"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EXPEDIENT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EXPEDIENTE</w:t>
            </w:r>
          </w:p>
        </w:tc>
        <w:tc>
          <w:tcPr>
            <w:tcW w:w="2977" w:type="dxa"/>
            <w:gridSpan w:val="3"/>
            <w:tcBorders>
              <w:top w:val="single" w:sz="4" w:space="0" w:color="000000"/>
              <w:left w:val="nil"/>
              <w:bottom w:val="nil"/>
              <w:right w:val="single" w:sz="4" w:space="0" w:color="000000"/>
            </w:tcBorders>
            <w:vAlign w:val="center"/>
            <w:hideMark/>
          </w:tcPr>
          <w:p w14:paraId="4615EBA4"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SOL·LICITANT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SOLICITANTE</w:t>
            </w:r>
          </w:p>
        </w:tc>
        <w:tc>
          <w:tcPr>
            <w:tcW w:w="1134" w:type="dxa"/>
            <w:tcBorders>
              <w:top w:val="nil"/>
              <w:left w:val="nil"/>
              <w:bottom w:val="single" w:sz="4" w:space="0" w:color="000000"/>
              <w:right w:val="single" w:sz="4" w:space="0" w:color="000000"/>
            </w:tcBorders>
            <w:vAlign w:val="center"/>
            <w:hideMark/>
          </w:tcPr>
          <w:p w14:paraId="51FDC7C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0FE5BE9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7BCC66A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6B8B651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5DB3165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3A6C53A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68D318C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056A204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5363F33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3C7584A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18224E" w:rsidRPr="0018224E" w14:paraId="533B227E"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2A7F8826"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CIDEXG/2026/001</w:t>
            </w:r>
          </w:p>
        </w:tc>
        <w:tc>
          <w:tcPr>
            <w:tcW w:w="2977" w:type="dxa"/>
            <w:gridSpan w:val="3"/>
            <w:tcBorders>
              <w:top w:val="single" w:sz="4" w:space="0" w:color="auto"/>
              <w:left w:val="nil"/>
              <w:bottom w:val="single" w:sz="4" w:space="0" w:color="auto"/>
              <w:right w:val="single" w:sz="4" w:space="0" w:color="auto"/>
            </w:tcBorders>
            <w:vAlign w:val="center"/>
            <w:hideMark/>
          </w:tcPr>
          <w:p w14:paraId="7996D73E"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ALEJANDRO OCAMPO MÉNDEZ</w:t>
            </w:r>
          </w:p>
        </w:tc>
        <w:tc>
          <w:tcPr>
            <w:tcW w:w="1134" w:type="dxa"/>
            <w:tcBorders>
              <w:top w:val="nil"/>
              <w:left w:val="nil"/>
              <w:bottom w:val="single" w:sz="4" w:space="0" w:color="000000"/>
              <w:right w:val="single" w:sz="4" w:space="0" w:color="000000"/>
            </w:tcBorders>
            <w:vAlign w:val="center"/>
            <w:hideMark/>
          </w:tcPr>
          <w:p w14:paraId="2ACC63A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7E16E5EF"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33.037,83 €</w:t>
            </w:r>
          </w:p>
        </w:tc>
        <w:tc>
          <w:tcPr>
            <w:tcW w:w="1112" w:type="dxa"/>
            <w:tcBorders>
              <w:top w:val="nil"/>
              <w:left w:val="nil"/>
              <w:bottom w:val="single" w:sz="4" w:space="0" w:color="000000"/>
              <w:right w:val="single" w:sz="4" w:space="0" w:color="000000"/>
            </w:tcBorders>
            <w:vAlign w:val="center"/>
            <w:hideMark/>
          </w:tcPr>
          <w:p w14:paraId="4F8008D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DE02C9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98.842,70 €</w:t>
            </w:r>
          </w:p>
        </w:tc>
        <w:tc>
          <w:tcPr>
            <w:tcW w:w="1014" w:type="dxa"/>
            <w:tcBorders>
              <w:top w:val="nil"/>
              <w:left w:val="nil"/>
              <w:bottom w:val="single" w:sz="4" w:space="0" w:color="000000"/>
              <w:right w:val="single" w:sz="4" w:space="0" w:color="000000"/>
            </w:tcBorders>
            <w:vAlign w:val="center"/>
            <w:hideMark/>
          </w:tcPr>
          <w:p w14:paraId="1C1BB32A"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DB5141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99.179,82 €</w:t>
            </w:r>
          </w:p>
        </w:tc>
        <w:tc>
          <w:tcPr>
            <w:tcW w:w="993" w:type="dxa"/>
            <w:tcBorders>
              <w:top w:val="nil"/>
              <w:left w:val="nil"/>
              <w:bottom w:val="single" w:sz="4" w:space="0" w:color="000000"/>
              <w:right w:val="single" w:sz="4" w:space="0" w:color="000000"/>
            </w:tcBorders>
            <w:vAlign w:val="center"/>
            <w:hideMark/>
          </w:tcPr>
          <w:p w14:paraId="56D1B623"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464544A4"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99.942,70 €</w:t>
            </w:r>
          </w:p>
        </w:tc>
        <w:tc>
          <w:tcPr>
            <w:tcW w:w="1134" w:type="dxa"/>
            <w:tcBorders>
              <w:top w:val="nil"/>
              <w:left w:val="nil"/>
              <w:bottom w:val="single" w:sz="4" w:space="0" w:color="000000"/>
              <w:right w:val="single" w:sz="4" w:space="0" w:color="000000"/>
            </w:tcBorders>
            <w:vAlign w:val="center"/>
            <w:hideMark/>
          </w:tcPr>
          <w:p w14:paraId="6A671EF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111AFBD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66.537,19 €</w:t>
            </w:r>
          </w:p>
        </w:tc>
      </w:tr>
      <w:tr w:rsidR="0018224E" w:rsidRPr="0018224E" w14:paraId="5B588EAD" w14:textId="77777777" w:rsidTr="0018224E">
        <w:trPr>
          <w:trHeight w:val="597"/>
        </w:trPr>
        <w:tc>
          <w:tcPr>
            <w:tcW w:w="1843" w:type="dxa"/>
            <w:tcBorders>
              <w:top w:val="nil"/>
              <w:left w:val="nil"/>
              <w:bottom w:val="nil"/>
              <w:right w:val="nil"/>
            </w:tcBorders>
            <w:noWrap/>
            <w:vAlign w:val="bottom"/>
            <w:hideMark/>
          </w:tcPr>
          <w:p w14:paraId="1EA7240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p>
        </w:tc>
        <w:tc>
          <w:tcPr>
            <w:tcW w:w="1193" w:type="dxa"/>
            <w:tcBorders>
              <w:top w:val="nil"/>
              <w:left w:val="nil"/>
              <w:bottom w:val="nil"/>
              <w:right w:val="nil"/>
            </w:tcBorders>
            <w:noWrap/>
            <w:vAlign w:val="bottom"/>
            <w:hideMark/>
          </w:tcPr>
          <w:p w14:paraId="0D1CE0E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27EBD92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1DF6769A"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1330A5B9"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4C527163"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33.037,83 €</w:t>
            </w:r>
          </w:p>
        </w:tc>
        <w:tc>
          <w:tcPr>
            <w:tcW w:w="1112" w:type="dxa"/>
            <w:tcBorders>
              <w:top w:val="nil"/>
              <w:left w:val="nil"/>
              <w:bottom w:val="single" w:sz="4" w:space="0" w:color="000000"/>
              <w:right w:val="single" w:sz="4" w:space="0" w:color="000000"/>
            </w:tcBorders>
            <w:vAlign w:val="center"/>
            <w:hideMark/>
          </w:tcPr>
          <w:p w14:paraId="11D4D23D"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C921786"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98.842,70 €</w:t>
            </w:r>
          </w:p>
        </w:tc>
        <w:tc>
          <w:tcPr>
            <w:tcW w:w="1014" w:type="dxa"/>
            <w:tcBorders>
              <w:top w:val="nil"/>
              <w:left w:val="nil"/>
              <w:bottom w:val="single" w:sz="4" w:space="0" w:color="000000"/>
              <w:right w:val="single" w:sz="4" w:space="0" w:color="000000"/>
            </w:tcBorders>
            <w:vAlign w:val="center"/>
            <w:hideMark/>
          </w:tcPr>
          <w:p w14:paraId="7B9D2D58"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7E1759D"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99.179,82 €</w:t>
            </w:r>
          </w:p>
        </w:tc>
        <w:tc>
          <w:tcPr>
            <w:tcW w:w="993" w:type="dxa"/>
            <w:tcBorders>
              <w:top w:val="nil"/>
              <w:left w:val="nil"/>
              <w:bottom w:val="single" w:sz="4" w:space="0" w:color="000000"/>
              <w:right w:val="single" w:sz="4" w:space="0" w:color="000000"/>
            </w:tcBorders>
            <w:vAlign w:val="center"/>
            <w:hideMark/>
          </w:tcPr>
          <w:p w14:paraId="7F69F08E"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E3E86B4"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99.942,70 €</w:t>
            </w:r>
          </w:p>
        </w:tc>
        <w:tc>
          <w:tcPr>
            <w:tcW w:w="1134" w:type="dxa"/>
            <w:tcBorders>
              <w:top w:val="nil"/>
              <w:left w:val="nil"/>
              <w:bottom w:val="single" w:sz="4" w:space="0" w:color="000000"/>
              <w:right w:val="single" w:sz="4" w:space="0" w:color="000000"/>
            </w:tcBorders>
            <w:vAlign w:val="center"/>
            <w:hideMark/>
          </w:tcPr>
          <w:p w14:paraId="5FC25878"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3DC8CC76"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66.537,19 €</w:t>
            </w:r>
          </w:p>
        </w:tc>
      </w:tr>
      <w:tr w:rsidR="0018224E" w:rsidRPr="0018224E" w14:paraId="304EF3DD" w14:textId="77777777" w:rsidTr="0018224E">
        <w:trPr>
          <w:trHeight w:val="298"/>
        </w:trPr>
        <w:tc>
          <w:tcPr>
            <w:tcW w:w="1843" w:type="dxa"/>
            <w:tcBorders>
              <w:top w:val="nil"/>
              <w:left w:val="nil"/>
              <w:bottom w:val="nil"/>
              <w:right w:val="nil"/>
            </w:tcBorders>
            <w:noWrap/>
            <w:vAlign w:val="bottom"/>
            <w:hideMark/>
          </w:tcPr>
          <w:p w14:paraId="6F666B72"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p>
        </w:tc>
        <w:tc>
          <w:tcPr>
            <w:tcW w:w="1193" w:type="dxa"/>
            <w:tcBorders>
              <w:top w:val="nil"/>
              <w:left w:val="nil"/>
              <w:bottom w:val="nil"/>
              <w:right w:val="nil"/>
            </w:tcBorders>
            <w:noWrap/>
            <w:vAlign w:val="bottom"/>
            <w:hideMark/>
          </w:tcPr>
          <w:p w14:paraId="4734E42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5320BF9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2A6322D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83CEFF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14CED0B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5D29CB3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7666C9A"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1F61257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CE61D3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52FAC30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7918E8D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BA95F4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BB8818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7295EA34" w14:textId="77777777" w:rsidTr="0018224E">
        <w:trPr>
          <w:trHeight w:val="298"/>
        </w:trPr>
        <w:tc>
          <w:tcPr>
            <w:tcW w:w="1843" w:type="dxa"/>
            <w:tcBorders>
              <w:top w:val="nil"/>
              <w:left w:val="nil"/>
              <w:bottom w:val="nil"/>
              <w:right w:val="nil"/>
            </w:tcBorders>
            <w:noWrap/>
            <w:vAlign w:val="bottom"/>
            <w:hideMark/>
          </w:tcPr>
          <w:p w14:paraId="5FEE1F8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93" w:type="dxa"/>
            <w:tcBorders>
              <w:top w:val="nil"/>
              <w:left w:val="nil"/>
              <w:bottom w:val="nil"/>
              <w:right w:val="nil"/>
            </w:tcBorders>
            <w:noWrap/>
            <w:vAlign w:val="bottom"/>
            <w:hideMark/>
          </w:tcPr>
          <w:p w14:paraId="4D3B76DF"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7D4C2F2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6EB941A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5418B24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527B5AE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615C24D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6FE37C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01AEA7CF"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46873DD"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5631999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7DDF81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9837A1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3EEFE1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79C00347"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7C46BBC8"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UPV</w:t>
            </w:r>
          </w:p>
        </w:tc>
        <w:tc>
          <w:tcPr>
            <w:tcW w:w="2126" w:type="dxa"/>
            <w:gridSpan w:val="2"/>
            <w:tcBorders>
              <w:top w:val="single" w:sz="4" w:space="0" w:color="000000"/>
              <w:left w:val="nil"/>
              <w:bottom w:val="single" w:sz="4" w:space="0" w:color="000000"/>
              <w:right w:val="single" w:sz="4" w:space="0" w:color="000000"/>
            </w:tcBorders>
            <w:vAlign w:val="center"/>
            <w:hideMark/>
          </w:tcPr>
          <w:p w14:paraId="409EE144"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2A34C00D"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44B87E1A"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74CA7AF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2029</w:t>
            </w:r>
          </w:p>
        </w:tc>
        <w:tc>
          <w:tcPr>
            <w:tcW w:w="2409" w:type="dxa"/>
            <w:gridSpan w:val="2"/>
            <w:tcBorders>
              <w:top w:val="single" w:sz="4" w:space="0" w:color="000000"/>
              <w:left w:val="nil"/>
              <w:bottom w:val="single" w:sz="4" w:space="0" w:color="000000"/>
              <w:right w:val="single" w:sz="4" w:space="0" w:color="000000"/>
            </w:tcBorders>
            <w:vAlign w:val="center"/>
            <w:hideMark/>
          </w:tcPr>
          <w:p w14:paraId="16DB650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18224E" w:rsidRPr="0018224E" w14:paraId="2758DEC7" w14:textId="77777777" w:rsidTr="0018224E">
        <w:trPr>
          <w:trHeight w:val="1210"/>
        </w:trPr>
        <w:tc>
          <w:tcPr>
            <w:tcW w:w="1843" w:type="dxa"/>
            <w:tcBorders>
              <w:top w:val="nil"/>
              <w:left w:val="single" w:sz="4" w:space="0" w:color="000000"/>
              <w:bottom w:val="single" w:sz="4" w:space="0" w:color="000000"/>
              <w:right w:val="single" w:sz="4" w:space="0" w:color="000000"/>
            </w:tcBorders>
            <w:vAlign w:val="center"/>
            <w:hideMark/>
          </w:tcPr>
          <w:p w14:paraId="564AA20B"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EXPEDIENT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EXPEDIENTE</w:t>
            </w:r>
          </w:p>
        </w:tc>
        <w:tc>
          <w:tcPr>
            <w:tcW w:w="2977" w:type="dxa"/>
            <w:gridSpan w:val="3"/>
            <w:tcBorders>
              <w:top w:val="single" w:sz="4" w:space="0" w:color="000000"/>
              <w:left w:val="nil"/>
              <w:bottom w:val="nil"/>
              <w:right w:val="single" w:sz="4" w:space="0" w:color="000000"/>
            </w:tcBorders>
            <w:vAlign w:val="center"/>
            <w:hideMark/>
          </w:tcPr>
          <w:p w14:paraId="08376587"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SOL·LICITANT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SOLICITANTE</w:t>
            </w:r>
          </w:p>
        </w:tc>
        <w:tc>
          <w:tcPr>
            <w:tcW w:w="1134" w:type="dxa"/>
            <w:tcBorders>
              <w:top w:val="nil"/>
              <w:left w:val="nil"/>
              <w:bottom w:val="single" w:sz="4" w:space="0" w:color="000000"/>
              <w:right w:val="single" w:sz="4" w:space="0" w:color="000000"/>
            </w:tcBorders>
            <w:vAlign w:val="center"/>
            <w:hideMark/>
          </w:tcPr>
          <w:p w14:paraId="503EA43D"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0E2F9AD8"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53540C69"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5A6CFDF9"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22580D8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270BC63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09C0F5F8"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4AA8DC79"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4B1EDC55"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79F7829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18224E" w:rsidRPr="0018224E" w14:paraId="140723F4"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17673390"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CIDEXG/2026/025</w:t>
            </w:r>
          </w:p>
        </w:tc>
        <w:tc>
          <w:tcPr>
            <w:tcW w:w="2977" w:type="dxa"/>
            <w:gridSpan w:val="3"/>
            <w:tcBorders>
              <w:top w:val="single" w:sz="4" w:space="0" w:color="auto"/>
              <w:left w:val="nil"/>
              <w:bottom w:val="single" w:sz="4" w:space="0" w:color="auto"/>
              <w:right w:val="single" w:sz="4" w:space="0" w:color="auto"/>
            </w:tcBorders>
            <w:vAlign w:val="center"/>
            <w:hideMark/>
          </w:tcPr>
          <w:p w14:paraId="6D31E8C9" w14:textId="77777777" w:rsidR="0018224E" w:rsidRPr="0018224E" w:rsidRDefault="0018224E" w:rsidP="0018224E">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ARTUR BORONAT MOLL</w:t>
            </w:r>
          </w:p>
        </w:tc>
        <w:tc>
          <w:tcPr>
            <w:tcW w:w="1134" w:type="dxa"/>
            <w:tcBorders>
              <w:top w:val="nil"/>
              <w:left w:val="nil"/>
              <w:bottom w:val="single" w:sz="4" w:space="0" w:color="000000"/>
              <w:right w:val="single" w:sz="4" w:space="0" w:color="000000"/>
            </w:tcBorders>
            <w:vAlign w:val="center"/>
            <w:hideMark/>
          </w:tcPr>
          <w:p w14:paraId="2EBC602E"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12.350,68 €</w:t>
            </w:r>
          </w:p>
        </w:tc>
        <w:tc>
          <w:tcPr>
            <w:tcW w:w="992" w:type="dxa"/>
            <w:tcBorders>
              <w:top w:val="nil"/>
              <w:left w:val="nil"/>
              <w:bottom w:val="single" w:sz="4" w:space="0" w:color="000000"/>
              <w:right w:val="single" w:sz="4" w:space="0" w:color="000000"/>
            </w:tcBorders>
            <w:vAlign w:val="center"/>
            <w:hideMark/>
          </w:tcPr>
          <w:p w14:paraId="0BC2939D"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42A5ABC7"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8BBBE8B"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0,00 €</w:t>
            </w:r>
          </w:p>
        </w:tc>
        <w:tc>
          <w:tcPr>
            <w:tcW w:w="1014" w:type="dxa"/>
            <w:tcBorders>
              <w:top w:val="nil"/>
              <w:left w:val="nil"/>
              <w:bottom w:val="single" w:sz="4" w:space="0" w:color="000000"/>
              <w:right w:val="single" w:sz="4" w:space="0" w:color="000000"/>
            </w:tcBorders>
            <w:vAlign w:val="center"/>
            <w:hideMark/>
          </w:tcPr>
          <w:p w14:paraId="0589BEC1"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067A6F1"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0,00 €</w:t>
            </w:r>
          </w:p>
        </w:tc>
        <w:tc>
          <w:tcPr>
            <w:tcW w:w="993" w:type="dxa"/>
            <w:tcBorders>
              <w:top w:val="nil"/>
              <w:left w:val="nil"/>
              <w:bottom w:val="single" w:sz="4" w:space="0" w:color="000000"/>
              <w:right w:val="single" w:sz="4" w:space="0" w:color="000000"/>
            </w:tcBorders>
            <w:vAlign w:val="center"/>
            <w:hideMark/>
          </w:tcPr>
          <w:p w14:paraId="737C2132"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C127D76"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0,00 €</w:t>
            </w:r>
          </w:p>
        </w:tc>
        <w:tc>
          <w:tcPr>
            <w:tcW w:w="1134" w:type="dxa"/>
            <w:tcBorders>
              <w:top w:val="nil"/>
              <w:left w:val="nil"/>
              <w:bottom w:val="single" w:sz="4" w:space="0" w:color="000000"/>
              <w:right w:val="single" w:sz="4" w:space="0" w:color="000000"/>
            </w:tcBorders>
            <w:vAlign w:val="center"/>
            <w:hideMark/>
          </w:tcPr>
          <w:p w14:paraId="6C641346" w14:textId="77777777" w:rsidR="0018224E" w:rsidRPr="0018224E" w:rsidRDefault="0018224E" w:rsidP="0018224E">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36.649,32 €</w:t>
            </w:r>
          </w:p>
        </w:tc>
        <w:tc>
          <w:tcPr>
            <w:tcW w:w="1275" w:type="dxa"/>
            <w:tcBorders>
              <w:top w:val="nil"/>
              <w:left w:val="nil"/>
              <w:bottom w:val="single" w:sz="4" w:space="0" w:color="000000"/>
              <w:right w:val="single" w:sz="4" w:space="0" w:color="000000"/>
            </w:tcBorders>
            <w:vAlign w:val="center"/>
            <w:hideMark/>
          </w:tcPr>
          <w:p w14:paraId="56444490"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0,00 €</w:t>
            </w:r>
          </w:p>
        </w:tc>
      </w:tr>
      <w:tr w:rsidR="0018224E" w:rsidRPr="0018224E" w14:paraId="02823E81" w14:textId="77777777" w:rsidTr="0018224E">
        <w:trPr>
          <w:trHeight w:val="597"/>
        </w:trPr>
        <w:tc>
          <w:tcPr>
            <w:tcW w:w="1843" w:type="dxa"/>
            <w:tcBorders>
              <w:top w:val="nil"/>
              <w:left w:val="nil"/>
              <w:bottom w:val="nil"/>
              <w:right w:val="nil"/>
            </w:tcBorders>
            <w:noWrap/>
            <w:vAlign w:val="bottom"/>
            <w:hideMark/>
          </w:tcPr>
          <w:p w14:paraId="70FB00BC" w14:textId="77777777" w:rsidR="0018224E" w:rsidRPr="0018224E" w:rsidRDefault="0018224E" w:rsidP="0018224E">
            <w:pPr>
              <w:widowControl/>
              <w:suppressAutoHyphens w:val="0"/>
              <w:autoSpaceDN/>
              <w:jc w:val="center"/>
              <w:textAlignment w:val="auto"/>
              <w:rPr>
                <w:rFonts w:eastAsia="Times New Roman" w:cs="Calibri"/>
                <w:color w:val="000000"/>
                <w:sz w:val="16"/>
                <w:szCs w:val="16"/>
                <w:lang w:val="es-ES" w:eastAsia="es-ES"/>
              </w:rPr>
            </w:pPr>
          </w:p>
        </w:tc>
        <w:tc>
          <w:tcPr>
            <w:tcW w:w="1193" w:type="dxa"/>
            <w:tcBorders>
              <w:top w:val="nil"/>
              <w:left w:val="nil"/>
              <w:bottom w:val="nil"/>
              <w:right w:val="nil"/>
            </w:tcBorders>
            <w:noWrap/>
            <w:vAlign w:val="bottom"/>
            <w:hideMark/>
          </w:tcPr>
          <w:p w14:paraId="685815D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164BE34E"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785BF243" w14:textId="77777777" w:rsidR="0018224E" w:rsidRPr="0018224E" w:rsidRDefault="0018224E" w:rsidP="0018224E">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7A69E6C1"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12.350,68 €</w:t>
            </w:r>
          </w:p>
        </w:tc>
        <w:tc>
          <w:tcPr>
            <w:tcW w:w="992" w:type="dxa"/>
            <w:tcBorders>
              <w:top w:val="nil"/>
              <w:left w:val="nil"/>
              <w:bottom w:val="single" w:sz="4" w:space="0" w:color="000000"/>
              <w:right w:val="single" w:sz="4" w:space="0" w:color="000000"/>
            </w:tcBorders>
            <w:vAlign w:val="center"/>
            <w:hideMark/>
          </w:tcPr>
          <w:p w14:paraId="4BC6620A"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0,00 €</w:t>
            </w:r>
          </w:p>
        </w:tc>
        <w:tc>
          <w:tcPr>
            <w:tcW w:w="1112" w:type="dxa"/>
            <w:tcBorders>
              <w:top w:val="nil"/>
              <w:left w:val="nil"/>
              <w:bottom w:val="single" w:sz="4" w:space="0" w:color="000000"/>
              <w:right w:val="single" w:sz="4" w:space="0" w:color="000000"/>
            </w:tcBorders>
            <w:vAlign w:val="center"/>
            <w:hideMark/>
          </w:tcPr>
          <w:p w14:paraId="14ABF114"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34C3EC5"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0,00 €</w:t>
            </w:r>
          </w:p>
        </w:tc>
        <w:tc>
          <w:tcPr>
            <w:tcW w:w="1014" w:type="dxa"/>
            <w:tcBorders>
              <w:top w:val="nil"/>
              <w:left w:val="nil"/>
              <w:bottom w:val="single" w:sz="4" w:space="0" w:color="000000"/>
              <w:right w:val="single" w:sz="4" w:space="0" w:color="000000"/>
            </w:tcBorders>
            <w:vAlign w:val="center"/>
            <w:hideMark/>
          </w:tcPr>
          <w:p w14:paraId="3F10CF60"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02F07E7B"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0,00 €</w:t>
            </w:r>
          </w:p>
        </w:tc>
        <w:tc>
          <w:tcPr>
            <w:tcW w:w="993" w:type="dxa"/>
            <w:tcBorders>
              <w:top w:val="nil"/>
              <w:left w:val="nil"/>
              <w:bottom w:val="single" w:sz="4" w:space="0" w:color="000000"/>
              <w:right w:val="single" w:sz="4" w:space="0" w:color="000000"/>
            </w:tcBorders>
            <w:vAlign w:val="center"/>
            <w:hideMark/>
          </w:tcPr>
          <w:p w14:paraId="5F30D7AC"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FCEDB05"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0,00 €</w:t>
            </w:r>
          </w:p>
        </w:tc>
        <w:tc>
          <w:tcPr>
            <w:tcW w:w="1134" w:type="dxa"/>
            <w:tcBorders>
              <w:top w:val="nil"/>
              <w:left w:val="nil"/>
              <w:bottom w:val="single" w:sz="4" w:space="0" w:color="000000"/>
              <w:right w:val="single" w:sz="4" w:space="0" w:color="000000"/>
            </w:tcBorders>
            <w:vAlign w:val="center"/>
            <w:hideMark/>
          </w:tcPr>
          <w:p w14:paraId="6DB5311F"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36.649,32 €</w:t>
            </w:r>
          </w:p>
        </w:tc>
        <w:tc>
          <w:tcPr>
            <w:tcW w:w="1275" w:type="dxa"/>
            <w:tcBorders>
              <w:top w:val="nil"/>
              <w:left w:val="nil"/>
              <w:bottom w:val="single" w:sz="4" w:space="0" w:color="000000"/>
              <w:right w:val="single" w:sz="4" w:space="0" w:color="000000"/>
            </w:tcBorders>
            <w:vAlign w:val="center"/>
            <w:hideMark/>
          </w:tcPr>
          <w:p w14:paraId="5B2A5817"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0,00 €</w:t>
            </w:r>
          </w:p>
        </w:tc>
      </w:tr>
      <w:tr w:rsidR="0018224E" w:rsidRPr="0018224E" w14:paraId="087294DA" w14:textId="77777777" w:rsidTr="0018224E">
        <w:trPr>
          <w:trHeight w:val="298"/>
        </w:trPr>
        <w:tc>
          <w:tcPr>
            <w:tcW w:w="1843" w:type="dxa"/>
            <w:tcBorders>
              <w:top w:val="nil"/>
              <w:left w:val="nil"/>
              <w:bottom w:val="nil"/>
              <w:right w:val="nil"/>
            </w:tcBorders>
            <w:noWrap/>
            <w:vAlign w:val="bottom"/>
            <w:hideMark/>
          </w:tcPr>
          <w:p w14:paraId="59A48DAA" w14:textId="77777777" w:rsidR="0018224E" w:rsidRPr="0018224E" w:rsidRDefault="0018224E" w:rsidP="0018224E">
            <w:pPr>
              <w:widowControl/>
              <w:suppressAutoHyphens w:val="0"/>
              <w:autoSpaceDN/>
              <w:jc w:val="center"/>
              <w:textAlignment w:val="auto"/>
              <w:rPr>
                <w:rFonts w:eastAsia="Times New Roman" w:cs="Calibri"/>
                <w:b/>
                <w:bCs/>
                <w:color w:val="000000"/>
                <w:sz w:val="16"/>
                <w:szCs w:val="16"/>
                <w:lang w:val="es-ES" w:eastAsia="es-ES"/>
              </w:rPr>
            </w:pPr>
          </w:p>
        </w:tc>
        <w:tc>
          <w:tcPr>
            <w:tcW w:w="1193" w:type="dxa"/>
            <w:tcBorders>
              <w:top w:val="nil"/>
              <w:left w:val="nil"/>
              <w:bottom w:val="nil"/>
              <w:right w:val="nil"/>
            </w:tcBorders>
            <w:noWrap/>
            <w:vAlign w:val="bottom"/>
            <w:hideMark/>
          </w:tcPr>
          <w:p w14:paraId="18DB927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3A8DE82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7110A1C5"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61AEED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724973B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06E9038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438456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6DCB5C9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2DAB83A4"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27E5F762"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C50250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69AA0AE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B716669"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18224E" w:rsidRPr="0018224E" w14:paraId="2EEBB803" w14:textId="77777777" w:rsidTr="0018224E">
        <w:trPr>
          <w:trHeight w:val="298"/>
        </w:trPr>
        <w:tc>
          <w:tcPr>
            <w:tcW w:w="1843" w:type="dxa"/>
            <w:tcBorders>
              <w:top w:val="nil"/>
              <w:left w:val="nil"/>
              <w:bottom w:val="nil"/>
              <w:right w:val="nil"/>
            </w:tcBorders>
            <w:noWrap/>
            <w:vAlign w:val="bottom"/>
            <w:hideMark/>
          </w:tcPr>
          <w:p w14:paraId="2EC52658"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93" w:type="dxa"/>
            <w:tcBorders>
              <w:top w:val="nil"/>
              <w:left w:val="nil"/>
              <w:bottom w:val="nil"/>
              <w:right w:val="nil"/>
            </w:tcBorders>
            <w:noWrap/>
            <w:vAlign w:val="bottom"/>
            <w:hideMark/>
          </w:tcPr>
          <w:p w14:paraId="5C5CCBD1"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6F04069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nil"/>
              <w:bottom w:val="nil"/>
              <w:right w:val="nil"/>
            </w:tcBorders>
            <w:noWrap/>
            <w:vAlign w:val="bottom"/>
            <w:hideMark/>
          </w:tcPr>
          <w:p w14:paraId="087CA2E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30820A4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noWrap/>
            <w:vAlign w:val="bottom"/>
            <w:hideMark/>
          </w:tcPr>
          <w:p w14:paraId="07D10C87"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12" w:type="dxa"/>
            <w:tcBorders>
              <w:top w:val="nil"/>
              <w:left w:val="nil"/>
              <w:bottom w:val="nil"/>
              <w:right w:val="nil"/>
            </w:tcBorders>
            <w:noWrap/>
            <w:vAlign w:val="bottom"/>
            <w:hideMark/>
          </w:tcPr>
          <w:p w14:paraId="79DA5C8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91B82F3"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014" w:type="dxa"/>
            <w:tcBorders>
              <w:top w:val="nil"/>
              <w:left w:val="nil"/>
              <w:bottom w:val="nil"/>
              <w:right w:val="nil"/>
            </w:tcBorders>
            <w:noWrap/>
            <w:vAlign w:val="bottom"/>
            <w:hideMark/>
          </w:tcPr>
          <w:p w14:paraId="3F7B8635"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00D8889B"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noWrap/>
            <w:vAlign w:val="bottom"/>
            <w:hideMark/>
          </w:tcPr>
          <w:p w14:paraId="0DFD64A0"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4D09F816"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noWrap/>
            <w:vAlign w:val="bottom"/>
            <w:hideMark/>
          </w:tcPr>
          <w:p w14:paraId="127F3E8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c>
          <w:tcPr>
            <w:tcW w:w="1275" w:type="dxa"/>
            <w:tcBorders>
              <w:top w:val="nil"/>
              <w:left w:val="nil"/>
              <w:bottom w:val="nil"/>
              <w:right w:val="nil"/>
            </w:tcBorders>
            <w:noWrap/>
            <w:vAlign w:val="bottom"/>
            <w:hideMark/>
          </w:tcPr>
          <w:p w14:paraId="368F34DC" w14:textId="77777777" w:rsidR="0018224E" w:rsidRPr="0018224E" w:rsidRDefault="0018224E" w:rsidP="0018224E">
            <w:pPr>
              <w:widowControl/>
              <w:suppressAutoHyphens w:val="0"/>
              <w:autoSpaceDN/>
              <w:textAlignment w:val="auto"/>
              <w:rPr>
                <w:rFonts w:ascii="Times New Roman" w:eastAsia="Times New Roman" w:hAnsi="Times New Roman" w:cs="Times New Roman"/>
                <w:sz w:val="20"/>
                <w:szCs w:val="20"/>
                <w:lang w:val="es-ES" w:eastAsia="es-ES"/>
              </w:rPr>
            </w:pPr>
          </w:p>
        </w:tc>
      </w:tr>
      <w:tr w:rsidR="00F40B69" w:rsidRPr="0018224E" w14:paraId="58B3872B" w14:textId="77777777" w:rsidTr="0018224E">
        <w:trPr>
          <w:trHeight w:val="298"/>
        </w:trPr>
        <w:tc>
          <w:tcPr>
            <w:tcW w:w="4820" w:type="dxa"/>
            <w:gridSpan w:val="4"/>
            <w:tcBorders>
              <w:top w:val="single" w:sz="4" w:space="0" w:color="000000"/>
              <w:left w:val="single" w:sz="4" w:space="0" w:color="000000"/>
              <w:bottom w:val="single" w:sz="4" w:space="0" w:color="000000"/>
              <w:right w:val="single" w:sz="4" w:space="0" w:color="000000"/>
            </w:tcBorders>
            <w:vAlign w:val="center"/>
            <w:hideMark/>
          </w:tcPr>
          <w:p w14:paraId="23FF07A2" w14:textId="7B400BD8" w:rsidR="00F40B69" w:rsidRPr="00F40B69" w:rsidRDefault="00F40B69" w:rsidP="00F40B69">
            <w:pPr>
              <w:widowControl/>
              <w:suppressAutoHyphens w:val="0"/>
              <w:autoSpaceDN/>
              <w:textAlignment w:val="auto"/>
              <w:rPr>
                <w:rFonts w:eastAsia="Times New Roman" w:cs="Calibri"/>
                <w:b/>
                <w:bCs/>
                <w:color w:val="000000"/>
                <w:sz w:val="22"/>
                <w:szCs w:val="22"/>
                <w:lang w:val="es-ES" w:eastAsia="es-ES"/>
              </w:rPr>
            </w:pPr>
            <w:r w:rsidRPr="00F40B69">
              <w:rPr>
                <w:rFonts w:eastAsia="Times New Roman" w:cs="Calibri"/>
                <w:b/>
                <w:bCs/>
                <w:color w:val="000000"/>
                <w:sz w:val="22"/>
                <w:szCs w:val="22"/>
                <w:lang w:val="es-ES" w:eastAsia="es-ES"/>
              </w:rPr>
              <w:t>FUNDACIÓN UNIVERSIDAD SAN PABLO -CEU (CARDENAL HERERA)</w:t>
            </w:r>
          </w:p>
        </w:tc>
        <w:tc>
          <w:tcPr>
            <w:tcW w:w="2126" w:type="dxa"/>
            <w:gridSpan w:val="2"/>
            <w:tcBorders>
              <w:top w:val="single" w:sz="4" w:space="0" w:color="000000"/>
              <w:left w:val="nil"/>
              <w:bottom w:val="single" w:sz="4" w:space="0" w:color="000000"/>
              <w:right w:val="single" w:sz="4" w:space="0" w:color="000000"/>
            </w:tcBorders>
            <w:vAlign w:val="center"/>
            <w:hideMark/>
          </w:tcPr>
          <w:p w14:paraId="09D4A2B4"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2026</w:t>
            </w:r>
          </w:p>
        </w:tc>
        <w:tc>
          <w:tcPr>
            <w:tcW w:w="2246" w:type="dxa"/>
            <w:gridSpan w:val="2"/>
            <w:tcBorders>
              <w:top w:val="single" w:sz="4" w:space="0" w:color="000000"/>
              <w:left w:val="nil"/>
              <w:bottom w:val="single" w:sz="4" w:space="0" w:color="000000"/>
              <w:right w:val="single" w:sz="4" w:space="0" w:color="000000"/>
            </w:tcBorders>
            <w:vAlign w:val="center"/>
            <w:hideMark/>
          </w:tcPr>
          <w:p w14:paraId="3D72867E"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2027</w:t>
            </w:r>
          </w:p>
        </w:tc>
        <w:tc>
          <w:tcPr>
            <w:tcW w:w="2148" w:type="dxa"/>
            <w:gridSpan w:val="2"/>
            <w:tcBorders>
              <w:top w:val="single" w:sz="4" w:space="0" w:color="000000"/>
              <w:left w:val="nil"/>
              <w:bottom w:val="single" w:sz="4" w:space="0" w:color="000000"/>
              <w:right w:val="single" w:sz="4" w:space="0" w:color="000000"/>
            </w:tcBorders>
            <w:vAlign w:val="center"/>
            <w:hideMark/>
          </w:tcPr>
          <w:p w14:paraId="6D9E64F7"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2028</w:t>
            </w:r>
          </w:p>
        </w:tc>
        <w:tc>
          <w:tcPr>
            <w:tcW w:w="2127" w:type="dxa"/>
            <w:gridSpan w:val="2"/>
            <w:tcBorders>
              <w:top w:val="single" w:sz="4" w:space="0" w:color="000000"/>
              <w:left w:val="nil"/>
              <w:bottom w:val="single" w:sz="4" w:space="0" w:color="000000"/>
              <w:right w:val="single" w:sz="4" w:space="0" w:color="000000"/>
            </w:tcBorders>
            <w:vAlign w:val="center"/>
            <w:hideMark/>
          </w:tcPr>
          <w:p w14:paraId="709445B9"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 xml:space="preserve"> </w:t>
            </w:r>
          </w:p>
        </w:tc>
        <w:tc>
          <w:tcPr>
            <w:tcW w:w="2409" w:type="dxa"/>
            <w:gridSpan w:val="2"/>
            <w:tcBorders>
              <w:top w:val="single" w:sz="4" w:space="0" w:color="000000"/>
              <w:left w:val="nil"/>
              <w:bottom w:val="single" w:sz="4" w:space="0" w:color="000000"/>
              <w:right w:val="single" w:sz="4" w:space="0" w:color="000000"/>
            </w:tcBorders>
            <w:vAlign w:val="center"/>
            <w:hideMark/>
          </w:tcPr>
          <w:p w14:paraId="0343BCED"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2030</w:t>
            </w:r>
          </w:p>
        </w:tc>
      </w:tr>
      <w:tr w:rsidR="00F40B69" w:rsidRPr="0018224E" w14:paraId="21D67E89" w14:textId="77777777" w:rsidTr="0018224E">
        <w:trPr>
          <w:trHeight w:val="1210"/>
        </w:trPr>
        <w:tc>
          <w:tcPr>
            <w:tcW w:w="1843" w:type="dxa"/>
            <w:tcBorders>
              <w:top w:val="nil"/>
              <w:left w:val="single" w:sz="4" w:space="0" w:color="000000"/>
              <w:bottom w:val="single" w:sz="4" w:space="0" w:color="000000"/>
              <w:right w:val="single" w:sz="4" w:space="0" w:color="000000"/>
            </w:tcBorders>
            <w:vAlign w:val="center"/>
            <w:hideMark/>
          </w:tcPr>
          <w:p w14:paraId="7A5569DE" w14:textId="77777777" w:rsidR="00F40B69" w:rsidRPr="0018224E" w:rsidRDefault="00F40B69" w:rsidP="00F40B69">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EXPEDIENT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EXPEDIENTE</w:t>
            </w:r>
          </w:p>
        </w:tc>
        <w:tc>
          <w:tcPr>
            <w:tcW w:w="2977" w:type="dxa"/>
            <w:gridSpan w:val="3"/>
            <w:tcBorders>
              <w:top w:val="single" w:sz="4" w:space="0" w:color="000000"/>
              <w:left w:val="nil"/>
              <w:bottom w:val="nil"/>
              <w:right w:val="single" w:sz="4" w:space="0" w:color="000000"/>
            </w:tcBorders>
            <w:vAlign w:val="center"/>
            <w:hideMark/>
          </w:tcPr>
          <w:p w14:paraId="39CB540C" w14:textId="77777777" w:rsidR="00F40B69" w:rsidRPr="0018224E" w:rsidRDefault="00F40B69" w:rsidP="00F40B69">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SOL·LICITANT</w:t>
            </w:r>
            <w:r w:rsidRPr="0018224E">
              <w:rPr>
                <w:rFonts w:eastAsia="Times New Roman" w:cs="Calibri"/>
                <w:color w:val="000000"/>
                <w:sz w:val="22"/>
                <w:szCs w:val="22"/>
                <w:lang w:val="es-ES" w:eastAsia="es-ES"/>
              </w:rPr>
              <w:br/>
            </w:r>
            <w:r w:rsidRPr="0018224E">
              <w:rPr>
                <w:rFonts w:ascii="Arial" w:eastAsia="Times New Roman" w:hAnsi="Arial" w:cs="Arial"/>
                <w:i/>
                <w:iCs/>
                <w:color w:val="000000"/>
                <w:sz w:val="22"/>
                <w:szCs w:val="22"/>
                <w:lang w:val="es-ES" w:eastAsia="es-ES"/>
              </w:rPr>
              <w:t>SOLICITANTE</w:t>
            </w:r>
          </w:p>
        </w:tc>
        <w:tc>
          <w:tcPr>
            <w:tcW w:w="1134" w:type="dxa"/>
            <w:tcBorders>
              <w:top w:val="nil"/>
              <w:left w:val="nil"/>
              <w:bottom w:val="single" w:sz="4" w:space="0" w:color="000000"/>
              <w:right w:val="single" w:sz="4" w:space="0" w:color="000000"/>
            </w:tcBorders>
            <w:vAlign w:val="center"/>
            <w:hideMark/>
          </w:tcPr>
          <w:p w14:paraId="48642780"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992" w:type="dxa"/>
            <w:tcBorders>
              <w:top w:val="nil"/>
              <w:left w:val="nil"/>
              <w:bottom w:val="single" w:sz="4" w:space="0" w:color="000000"/>
              <w:right w:val="single" w:sz="4" w:space="0" w:color="000000"/>
            </w:tcBorders>
            <w:vAlign w:val="center"/>
            <w:hideMark/>
          </w:tcPr>
          <w:p w14:paraId="454C3CDB"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12" w:type="dxa"/>
            <w:tcBorders>
              <w:top w:val="nil"/>
              <w:left w:val="nil"/>
              <w:bottom w:val="single" w:sz="4" w:space="0" w:color="000000"/>
              <w:right w:val="single" w:sz="4" w:space="0" w:color="000000"/>
            </w:tcBorders>
            <w:vAlign w:val="center"/>
            <w:hideMark/>
          </w:tcPr>
          <w:p w14:paraId="18C771DB"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36679F4C"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014" w:type="dxa"/>
            <w:tcBorders>
              <w:top w:val="nil"/>
              <w:left w:val="nil"/>
              <w:bottom w:val="single" w:sz="4" w:space="0" w:color="000000"/>
              <w:right w:val="single" w:sz="4" w:space="0" w:color="000000"/>
            </w:tcBorders>
            <w:vAlign w:val="center"/>
            <w:hideMark/>
          </w:tcPr>
          <w:p w14:paraId="4056FE0D"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645D1196"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993" w:type="dxa"/>
            <w:tcBorders>
              <w:top w:val="nil"/>
              <w:left w:val="nil"/>
              <w:bottom w:val="single" w:sz="4" w:space="0" w:color="000000"/>
              <w:right w:val="single" w:sz="4" w:space="0" w:color="000000"/>
            </w:tcBorders>
            <w:vAlign w:val="center"/>
            <w:hideMark/>
          </w:tcPr>
          <w:p w14:paraId="617891AA"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134" w:type="dxa"/>
            <w:tcBorders>
              <w:top w:val="nil"/>
              <w:left w:val="nil"/>
              <w:bottom w:val="single" w:sz="4" w:space="0" w:color="000000"/>
              <w:right w:val="single" w:sz="4" w:space="0" w:color="000000"/>
            </w:tcBorders>
            <w:vAlign w:val="center"/>
            <w:hideMark/>
          </w:tcPr>
          <w:p w14:paraId="69790F5B"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c>
          <w:tcPr>
            <w:tcW w:w="1134" w:type="dxa"/>
            <w:tcBorders>
              <w:top w:val="nil"/>
              <w:left w:val="nil"/>
              <w:bottom w:val="single" w:sz="4" w:space="0" w:color="000000"/>
              <w:right w:val="single" w:sz="4" w:space="0" w:color="000000"/>
            </w:tcBorders>
            <w:vAlign w:val="center"/>
            <w:hideMark/>
          </w:tcPr>
          <w:p w14:paraId="644F05C6"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ascii="Arial" w:eastAsia="Times New Roman" w:hAnsi="Arial" w:cs="Arial"/>
                <w:i/>
                <w:iCs/>
                <w:color w:val="000000"/>
                <w:sz w:val="20"/>
                <w:szCs w:val="20"/>
                <w:lang w:val="es-ES" w:eastAsia="es-ES"/>
              </w:rPr>
              <w:t>CONTRACTE</w:t>
            </w:r>
            <w:r w:rsidRPr="0018224E">
              <w:rPr>
                <w:rFonts w:ascii="Arial" w:eastAsia="Times New Roman" w:hAnsi="Arial" w:cs="Arial"/>
                <w:i/>
                <w:iCs/>
                <w:color w:val="000000"/>
                <w:sz w:val="20"/>
                <w:szCs w:val="20"/>
                <w:lang w:val="es-ES" w:eastAsia="es-ES"/>
              </w:rPr>
              <w:br/>
              <w:t>CONTRATO</w:t>
            </w:r>
          </w:p>
        </w:tc>
        <w:tc>
          <w:tcPr>
            <w:tcW w:w="1275" w:type="dxa"/>
            <w:tcBorders>
              <w:top w:val="nil"/>
              <w:left w:val="nil"/>
              <w:bottom w:val="single" w:sz="4" w:space="0" w:color="000000"/>
              <w:right w:val="single" w:sz="4" w:space="0" w:color="000000"/>
            </w:tcBorders>
            <w:vAlign w:val="center"/>
            <w:hideMark/>
          </w:tcPr>
          <w:p w14:paraId="469D7677"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DOTACIÓ PROJECTE</w:t>
            </w:r>
            <w:r w:rsidRPr="0018224E">
              <w:rPr>
                <w:rFonts w:eastAsia="Times New Roman" w:cs="Calibri"/>
                <w:color w:val="000000"/>
                <w:sz w:val="16"/>
                <w:szCs w:val="16"/>
                <w:lang w:val="es-ES" w:eastAsia="es-ES"/>
              </w:rPr>
              <w:br/>
            </w:r>
            <w:r w:rsidRPr="0018224E">
              <w:rPr>
                <w:rFonts w:ascii="Arial" w:eastAsia="Times New Roman" w:hAnsi="Arial" w:cs="Arial"/>
                <w:i/>
                <w:iCs/>
                <w:color w:val="000000"/>
                <w:sz w:val="20"/>
                <w:szCs w:val="20"/>
                <w:lang w:val="es-ES" w:eastAsia="es-ES"/>
              </w:rPr>
              <w:t>DOTACIÓN PROYECTO</w:t>
            </w:r>
          </w:p>
        </w:tc>
      </w:tr>
      <w:tr w:rsidR="00F40B69" w:rsidRPr="0018224E" w14:paraId="7AC9727E" w14:textId="77777777" w:rsidTr="0018224E">
        <w:trPr>
          <w:trHeight w:val="298"/>
        </w:trPr>
        <w:tc>
          <w:tcPr>
            <w:tcW w:w="1843" w:type="dxa"/>
            <w:tcBorders>
              <w:top w:val="nil"/>
              <w:left w:val="single" w:sz="4" w:space="0" w:color="auto"/>
              <w:bottom w:val="single" w:sz="4" w:space="0" w:color="auto"/>
              <w:right w:val="single" w:sz="4" w:space="0" w:color="auto"/>
            </w:tcBorders>
            <w:noWrap/>
            <w:vAlign w:val="bottom"/>
            <w:hideMark/>
          </w:tcPr>
          <w:p w14:paraId="3CC1164D" w14:textId="77777777" w:rsidR="00F40B69" w:rsidRPr="0018224E" w:rsidRDefault="00F40B69" w:rsidP="00F40B69">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CIDEXG/2026/010</w:t>
            </w:r>
          </w:p>
        </w:tc>
        <w:tc>
          <w:tcPr>
            <w:tcW w:w="2977" w:type="dxa"/>
            <w:gridSpan w:val="3"/>
            <w:tcBorders>
              <w:top w:val="single" w:sz="4" w:space="0" w:color="auto"/>
              <w:left w:val="nil"/>
              <w:bottom w:val="single" w:sz="4" w:space="0" w:color="auto"/>
              <w:right w:val="single" w:sz="4" w:space="0" w:color="auto"/>
            </w:tcBorders>
            <w:vAlign w:val="center"/>
            <w:hideMark/>
          </w:tcPr>
          <w:p w14:paraId="56815B38" w14:textId="77777777" w:rsidR="00F40B69" w:rsidRPr="0018224E" w:rsidRDefault="00F40B69" w:rsidP="00F40B69">
            <w:pPr>
              <w:widowControl/>
              <w:suppressAutoHyphens w:val="0"/>
              <w:autoSpaceDN/>
              <w:textAlignment w:val="auto"/>
              <w:rPr>
                <w:rFonts w:eastAsia="Times New Roman" w:cs="Calibri"/>
                <w:color w:val="000000"/>
                <w:sz w:val="22"/>
                <w:szCs w:val="22"/>
                <w:lang w:val="es-ES" w:eastAsia="es-ES"/>
              </w:rPr>
            </w:pPr>
            <w:r w:rsidRPr="0018224E">
              <w:rPr>
                <w:rFonts w:eastAsia="Times New Roman" w:cs="Calibri"/>
                <w:color w:val="000000"/>
                <w:sz w:val="22"/>
                <w:szCs w:val="22"/>
                <w:lang w:val="es-ES" w:eastAsia="es-ES"/>
              </w:rPr>
              <w:t>ALICIA SOLÓRZANO QUIJANO</w:t>
            </w:r>
          </w:p>
        </w:tc>
        <w:tc>
          <w:tcPr>
            <w:tcW w:w="1134" w:type="dxa"/>
            <w:tcBorders>
              <w:top w:val="nil"/>
              <w:left w:val="nil"/>
              <w:bottom w:val="single" w:sz="4" w:space="0" w:color="000000"/>
              <w:right w:val="single" w:sz="4" w:space="0" w:color="000000"/>
            </w:tcBorders>
            <w:vAlign w:val="center"/>
            <w:hideMark/>
          </w:tcPr>
          <w:p w14:paraId="3B95459E"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689C82CE"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33.424,66 €</w:t>
            </w:r>
          </w:p>
        </w:tc>
        <w:tc>
          <w:tcPr>
            <w:tcW w:w="1112" w:type="dxa"/>
            <w:tcBorders>
              <w:top w:val="nil"/>
              <w:left w:val="nil"/>
              <w:bottom w:val="single" w:sz="4" w:space="0" w:color="000000"/>
              <w:right w:val="single" w:sz="4" w:space="0" w:color="000000"/>
            </w:tcBorders>
            <w:vAlign w:val="center"/>
            <w:hideMark/>
          </w:tcPr>
          <w:p w14:paraId="575312D1"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2905D10A"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5F3142CC"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7FDC87F6"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4A58F23C" w14:textId="77777777" w:rsidR="00F40B69" w:rsidRPr="0018224E" w:rsidRDefault="00F40B69" w:rsidP="00F40B69">
            <w:pPr>
              <w:widowControl/>
              <w:suppressAutoHyphens w:val="0"/>
              <w:autoSpaceDN/>
              <w:jc w:val="center"/>
              <w:textAlignment w:val="auto"/>
              <w:rPr>
                <w:rFonts w:eastAsia="Times New Roman" w:cs="Calibri"/>
                <w:i/>
                <w:iCs/>
                <w:color w:val="000000"/>
                <w:sz w:val="16"/>
                <w:szCs w:val="16"/>
                <w:lang w:val="es-ES" w:eastAsia="es-ES"/>
              </w:rPr>
            </w:pPr>
            <w:r w:rsidRPr="0018224E">
              <w:rPr>
                <w:rFonts w:eastAsia="Times New Roman" w:cs="Calibri"/>
                <w:i/>
                <w:i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5151CA07"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49C04D67"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7166409B"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r w:rsidRPr="0018224E">
              <w:rPr>
                <w:rFonts w:eastAsia="Times New Roman" w:cs="Calibri"/>
                <w:color w:val="000000"/>
                <w:sz w:val="16"/>
                <w:szCs w:val="16"/>
                <w:lang w:val="es-ES" w:eastAsia="es-ES"/>
              </w:rPr>
              <w:t>66.575,34 €</w:t>
            </w:r>
          </w:p>
        </w:tc>
      </w:tr>
      <w:tr w:rsidR="00F40B69" w:rsidRPr="0018224E" w14:paraId="4BF15A57" w14:textId="77777777" w:rsidTr="0018224E">
        <w:trPr>
          <w:trHeight w:val="597"/>
        </w:trPr>
        <w:tc>
          <w:tcPr>
            <w:tcW w:w="1843" w:type="dxa"/>
            <w:tcBorders>
              <w:top w:val="nil"/>
              <w:left w:val="nil"/>
              <w:bottom w:val="nil"/>
              <w:right w:val="nil"/>
            </w:tcBorders>
            <w:noWrap/>
            <w:vAlign w:val="bottom"/>
            <w:hideMark/>
          </w:tcPr>
          <w:p w14:paraId="1D3A331A" w14:textId="77777777" w:rsidR="00F40B69" w:rsidRPr="0018224E" w:rsidRDefault="00F40B69" w:rsidP="00F40B69">
            <w:pPr>
              <w:widowControl/>
              <w:suppressAutoHyphens w:val="0"/>
              <w:autoSpaceDN/>
              <w:jc w:val="center"/>
              <w:textAlignment w:val="auto"/>
              <w:rPr>
                <w:rFonts w:eastAsia="Times New Roman" w:cs="Calibri"/>
                <w:color w:val="000000"/>
                <w:sz w:val="16"/>
                <w:szCs w:val="16"/>
                <w:lang w:val="es-ES" w:eastAsia="es-ES"/>
              </w:rPr>
            </w:pPr>
          </w:p>
        </w:tc>
        <w:tc>
          <w:tcPr>
            <w:tcW w:w="1193" w:type="dxa"/>
            <w:tcBorders>
              <w:top w:val="nil"/>
              <w:left w:val="nil"/>
              <w:bottom w:val="nil"/>
              <w:right w:val="nil"/>
            </w:tcBorders>
            <w:noWrap/>
            <w:vAlign w:val="bottom"/>
            <w:hideMark/>
          </w:tcPr>
          <w:p w14:paraId="5CC73280" w14:textId="77777777" w:rsidR="00F40B69" w:rsidRPr="0018224E"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46" w:type="dxa"/>
            <w:tcBorders>
              <w:top w:val="nil"/>
              <w:left w:val="nil"/>
              <w:bottom w:val="nil"/>
              <w:right w:val="nil"/>
            </w:tcBorders>
            <w:noWrap/>
            <w:vAlign w:val="bottom"/>
            <w:hideMark/>
          </w:tcPr>
          <w:p w14:paraId="60E95255" w14:textId="77777777" w:rsidR="00F40B69" w:rsidRPr="0018224E" w:rsidRDefault="00F40B69" w:rsidP="00F40B69">
            <w:pPr>
              <w:widowControl/>
              <w:suppressAutoHyphens w:val="0"/>
              <w:autoSpaceDN/>
              <w:textAlignment w:val="auto"/>
              <w:rPr>
                <w:rFonts w:ascii="Times New Roman" w:eastAsia="Times New Roman" w:hAnsi="Times New Roman" w:cs="Times New Roman"/>
                <w:sz w:val="20"/>
                <w:szCs w:val="20"/>
                <w:lang w:val="es-ES" w:eastAsia="es-ES"/>
              </w:rPr>
            </w:pPr>
          </w:p>
        </w:tc>
        <w:tc>
          <w:tcPr>
            <w:tcW w:w="1638" w:type="dxa"/>
            <w:tcBorders>
              <w:top w:val="nil"/>
              <w:left w:val="single" w:sz="4" w:space="0" w:color="000000"/>
              <w:bottom w:val="single" w:sz="4" w:space="0" w:color="000000"/>
              <w:right w:val="single" w:sz="4" w:space="0" w:color="000000"/>
            </w:tcBorders>
            <w:vAlign w:val="center"/>
            <w:hideMark/>
          </w:tcPr>
          <w:p w14:paraId="72086E0D" w14:textId="77777777" w:rsidR="00F40B69" w:rsidRPr="0018224E" w:rsidRDefault="00F40B69" w:rsidP="00F40B69">
            <w:pPr>
              <w:widowControl/>
              <w:suppressAutoHyphens w:val="0"/>
              <w:autoSpaceDN/>
              <w:textAlignment w:val="auto"/>
              <w:rPr>
                <w:rFonts w:eastAsia="Times New Roman" w:cs="Calibri"/>
                <w:b/>
                <w:bCs/>
                <w:color w:val="000000"/>
                <w:sz w:val="22"/>
                <w:szCs w:val="22"/>
                <w:lang w:val="es-ES" w:eastAsia="es-ES"/>
              </w:rPr>
            </w:pPr>
            <w:r w:rsidRPr="0018224E">
              <w:rPr>
                <w:rFonts w:eastAsia="Times New Roman" w:cs="Calibri"/>
                <w:b/>
                <w:bCs/>
                <w:color w:val="000000"/>
                <w:sz w:val="22"/>
                <w:szCs w:val="22"/>
                <w:lang w:val="es-ES" w:eastAsia="es-ES"/>
              </w:rPr>
              <w:t>TOTAL</w:t>
            </w:r>
          </w:p>
        </w:tc>
        <w:tc>
          <w:tcPr>
            <w:tcW w:w="1134" w:type="dxa"/>
            <w:tcBorders>
              <w:top w:val="nil"/>
              <w:left w:val="nil"/>
              <w:bottom w:val="single" w:sz="4" w:space="0" w:color="000000"/>
              <w:right w:val="single" w:sz="4" w:space="0" w:color="000000"/>
            </w:tcBorders>
            <w:vAlign w:val="center"/>
            <w:hideMark/>
          </w:tcPr>
          <w:p w14:paraId="4872ED7F"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16.378,08 €</w:t>
            </w:r>
          </w:p>
        </w:tc>
        <w:tc>
          <w:tcPr>
            <w:tcW w:w="992" w:type="dxa"/>
            <w:tcBorders>
              <w:top w:val="nil"/>
              <w:left w:val="nil"/>
              <w:bottom w:val="single" w:sz="4" w:space="0" w:color="000000"/>
              <w:right w:val="single" w:sz="4" w:space="0" w:color="000000"/>
            </w:tcBorders>
            <w:vAlign w:val="center"/>
            <w:hideMark/>
          </w:tcPr>
          <w:p w14:paraId="7C0DF5E1"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33.424,66 €</w:t>
            </w:r>
          </w:p>
        </w:tc>
        <w:tc>
          <w:tcPr>
            <w:tcW w:w="1112" w:type="dxa"/>
            <w:tcBorders>
              <w:top w:val="nil"/>
              <w:left w:val="nil"/>
              <w:bottom w:val="single" w:sz="4" w:space="0" w:color="000000"/>
              <w:right w:val="single" w:sz="4" w:space="0" w:color="000000"/>
            </w:tcBorders>
            <w:vAlign w:val="center"/>
            <w:hideMark/>
          </w:tcPr>
          <w:p w14:paraId="3E9EA349"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6EB0CBF"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100.000,00 €</w:t>
            </w:r>
          </w:p>
        </w:tc>
        <w:tc>
          <w:tcPr>
            <w:tcW w:w="1014" w:type="dxa"/>
            <w:tcBorders>
              <w:top w:val="nil"/>
              <w:left w:val="nil"/>
              <w:bottom w:val="single" w:sz="4" w:space="0" w:color="000000"/>
              <w:right w:val="single" w:sz="4" w:space="0" w:color="000000"/>
            </w:tcBorders>
            <w:vAlign w:val="center"/>
            <w:hideMark/>
          </w:tcPr>
          <w:p w14:paraId="6254E46F"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6DCC697D"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100.000,00 €</w:t>
            </w:r>
          </w:p>
        </w:tc>
        <w:tc>
          <w:tcPr>
            <w:tcW w:w="993" w:type="dxa"/>
            <w:tcBorders>
              <w:top w:val="nil"/>
              <w:left w:val="nil"/>
              <w:bottom w:val="single" w:sz="4" w:space="0" w:color="000000"/>
              <w:right w:val="single" w:sz="4" w:space="0" w:color="000000"/>
            </w:tcBorders>
            <w:vAlign w:val="center"/>
            <w:hideMark/>
          </w:tcPr>
          <w:p w14:paraId="55F7C137"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49.000,00 €</w:t>
            </w:r>
          </w:p>
        </w:tc>
        <w:tc>
          <w:tcPr>
            <w:tcW w:w="1134" w:type="dxa"/>
            <w:tcBorders>
              <w:top w:val="nil"/>
              <w:left w:val="nil"/>
              <w:bottom w:val="single" w:sz="4" w:space="0" w:color="000000"/>
              <w:right w:val="single" w:sz="4" w:space="0" w:color="000000"/>
            </w:tcBorders>
            <w:vAlign w:val="center"/>
            <w:hideMark/>
          </w:tcPr>
          <w:p w14:paraId="1CBC4EE6"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100.000,00 €</w:t>
            </w:r>
          </w:p>
        </w:tc>
        <w:tc>
          <w:tcPr>
            <w:tcW w:w="1134" w:type="dxa"/>
            <w:tcBorders>
              <w:top w:val="nil"/>
              <w:left w:val="nil"/>
              <w:bottom w:val="single" w:sz="4" w:space="0" w:color="000000"/>
              <w:right w:val="single" w:sz="4" w:space="0" w:color="000000"/>
            </w:tcBorders>
            <w:vAlign w:val="center"/>
            <w:hideMark/>
          </w:tcPr>
          <w:p w14:paraId="7F2B80F4"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32.621,92 €</w:t>
            </w:r>
          </w:p>
        </w:tc>
        <w:tc>
          <w:tcPr>
            <w:tcW w:w="1275" w:type="dxa"/>
            <w:tcBorders>
              <w:top w:val="nil"/>
              <w:left w:val="nil"/>
              <w:bottom w:val="single" w:sz="4" w:space="0" w:color="000000"/>
              <w:right w:val="single" w:sz="4" w:space="0" w:color="000000"/>
            </w:tcBorders>
            <w:vAlign w:val="center"/>
            <w:hideMark/>
          </w:tcPr>
          <w:p w14:paraId="42FF01B5" w14:textId="77777777" w:rsidR="00F40B69" w:rsidRPr="0018224E" w:rsidRDefault="00F40B69" w:rsidP="00F40B69">
            <w:pPr>
              <w:widowControl/>
              <w:suppressAutoHyphens w:val="0"/>
              <w:autoSpaceDN/>
              <w:jc w:val="center"/>
              <w:textAlignment w:val="auto"/>
              <w:rPr>
                <w:rFonts w:eastAsia="Times New Roman" w:cs="Calibri"/>
                <w:b/>
                <w:bCs/>
                <w:color w:val="000000"/>
                <w:sz w:val="16"/>
                <w:szCs w:val="16"/>
                <w:lang w:val="es-ES" w:eastAsia="es-ES"/>
              </w:rPr>
            </w:pPr>
            <w:r w:rsidRPr="0018224E">
              <w:rPr>
                <w:rFonts w:eastAsia="Times New Roman" w:cs="Calibri"/>
                <w:b/>
                <w:bCs/>
                <w:color w:val="000000"/>
                <w:sz w:val="16"/>
                <w:szCs w:val="16"/>
                <w:lang w:val="es-ES" w:eastAsia="es-ES"/>
              </w:rPr>
              <w:t>66.575,34 €</w:t>
            </w:r>
          </w:p>
        </w:tc>
      </w:tr>
    </w:tbl>
    <w:p w14:paraId="5610F310" w14:textId="4E7C31BB" w:rsidR="00907E08" w:rsidRDefault="00907E08">
      <w:pPr>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br w:type="page"/>
      </w:r>
    </w:p>
    <w:p w14:paraId="0D8CB0AC" w14:textId="77777777" w:rsidR="00463D87" w:rsidRDefault="00463D87"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7B9C3872" w14:textId="77777777" w:rsidR="00264A14" w:rsidRDefault="00264A14"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41F71A9E" w14:textId="03EECF88" w:rsidR="00FE6337" w:rsidRDefault="00FE6337"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ANNEX II</w:t>
      </w:r>
      <w:r w:rsidR="00463D87">
        <w:rPr>
          <w:rFonts w:ascii="Roboto" w:eastAsiaTheme="minorHAnsi" w:hAnsi="Roboto" w:cstheme="minorHAnsi"/>
          <w:b/>
          <w:bCs/>
          <w:color w:val="000000"/>
          <w:kern w:val="2"/>
          <w:sz w:val="22"/>
          <w:szCs w:val="22"/>
          <w:shd w:val="clear" w:color="auto" w:fill="FFFFFF"/>
          <w:lang w:val="ca-ES-valencia"/>
          <w14:ligatures w14:val="standardContextual"/>
        </w:rPr>
        <w:t>I</w:t>
      </w:r>
    </w:p>
    <w:p w14:paraId="138FA1D8" w14:textId="77777777" w:rsidR="00264A14" w:rsidRDefault="00264A14"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342634B8" w14:textId="332E556A" w:rsidR="00CF62D9" w:rsidRDefault="00CF62D9"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Desistiments</w:t>
      </w:r>
    </w:p>
    <w:p w14:paraId="74137BE9" w14:textId="77777777" w:rsidR="00264A14" w:rsidRDefault="00264A14"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2600"/>
        <w:gridCol w:w="94"/>
        <w:gridCol w:w="3118"/>
        <w:gridCol w:w="514"/>
        <w:gridCol w:w="2147"/>
      </w:tblGrid>
      <w:tr w:rsidR="005A11F6" w:rsidRPr="005A11F6" w14:paraId="79BC896E" w14:textId="77777777" w:rsidTr="005A11F6">
        <w:trPr>
          <w:trHeight w:val="300"/>
        </w:trPr>
        <w:tc>
          <w:tcPr>
            <w:tcW w:w="2694" w:type="dxa"/>
            <w:gridSpan w:val="2"/>
            <w:shd w:val="clear" w:color="auto" w:fill="0070C0"/>
            <w:noWrap/>
            <w:vAlign w:val="center"/>
            <w:hideMark/>
          </w:tcPr>
          <w:p w14:paraId="607A706C" w14:textId="7AFBCCD4" w:rsidR="005A11F6" w:rsidRPr="005A11F6" w:rsidRDefault="005A11F6" w:rsidP="00744EC4">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118" w:type="dxa"/>
            <w:shd w:val="clear" w:color="auto" w:fill="0070C0"/>
            <w:noWrap/>
            <w:vAlign w:val="center"/>
            <w:hideMark/>
          </w:tcPr>
          <w:p w14:paraId="5437BC25" w14:textId="42EE105B" w:rsidR="005A11F6" w:rsidRPr="005A11F6" w:rsidRDefault="00DF27F9" w:rsidP="00744EC4">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Pr>
                <w:rFonts w:eastAsiaTheme="minorHAnsi" w:cs="Calibri"/>
                <w:b/>
                <w:bCs/>
                <w:color w:val="FFFFFF"/>
                <w:kern w:val="2"/>
                <w:sz w:val="22"/>
                <w:szCs w:val="22"/>
                <w:lang w:val="es-ES"/>
                <w14:ligatures w14:val="standardContextual"/>
              </w:rPr>
              <w:t xml:space="preserve">Persona </w:t>
            </w:r>
            <w:r w:rsidR="005A11F6" w:rsidRPr="005A11F6">
              <w:rPr>
                <w:rFonts w:eastAsiaTheme="minorHAnsi" w:cs="Calibri"/>
                <w:b/>
                <w:bCs/>
                <w:color w:val="FFFFFF"/>
                <w:kern w:val="2"/>
                <w:sz w:val="22"/>
                <w:szCs w:val="22"/>
                <w:lang w:val="es-ES"/>
                <w14:ligatures w14:val="standardContextual"/>
              </w:rPr>
              <w:t>Investigadora principal</w:t>
            </w:r>
          </w:p>
        </w:tc>
        <w:tc>
          <w:tcPr>
            <w:tcW w:w="514" w:type="dxa"/>
            <w:shd w:val="clear" w:color="auto" w:fill="0070C0"/>
            <w:vAlign w:val="center"/>
          </w:tcPr>
          <w:p w14:paraId="7939BA45" w14:textId="0F408A7F" w:rsidR="005A11F6" w:rsidRPr="005A11F6" w:rsidRDefault="005A11F6" w:rsidP="00744EC4">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
        </w:tc>
        <w:tc>
          <w:tcPr>
            <w:tcW w:w="2147" w:type="dxa"/>
            <w:shd w:val="clear" w:color="auto" w:fill="0070C0"/>
          </w:tcPr>
          <w:p w14:paraId="0884BF84" w14:textId="063DFC73" w:rsidR="005A11F6" w:rsidRPr="005A11F6" w:rsidRDefault="005A11F6" w:rsidP="005A11F6">
            <w:pPr>
              <w:widowControl/>
              <w:suppressAutoHyphens w:val="0"/>
              <w:autoSpaceDN/>
              <w:spacing w:line="259" w:lineRule="auto"/>
              <w:textAlignment w:val="auto"/>
              <w:rPr>
                <w:rFonts w:eastAsiaTheme="minorHAnsi" w:cs="Calibri"/>
                <w:b/>
                <w:bCs/>
                <w:color w:val="FFFFFF"/>
                <w:kern w:val="2"/>
                <w:sz w:val="22"/>
                <w:szCs w:val="22"/>
                <w:lang w:val="es-ES"/>
                <w14:ligatures w14:val="standardContextual"/>
              </w:rPr>
            </w:pPr>
            <w:proofErr w:type="spellStart"/>
            <w:r>
              <w:rPr>
                <w:rFonts w:eastAsiaTheme="minorHAnsi" w:cs="Calibri"/>
                <w:b/>
                <w:bCs/>
                <w:color w:val="FFFFFF"/>
                <w:kern w:val="2"/>
                <w:sz w:val="22"/>
                <w:szCs w:val="22"/>
                <w:lang w:val="es-ES"/>
                <w14:ligatures w14:val="standardContextual"/>
              </w:rPr>
              <w:t>Entitat</w:t>
            </w:r>
            <w:proofErr w:type="spellEnd"/>
            <w:r>
              <w:rPr>
                <w:rFonts w:eastAsiaTheme="minorHAnsi" w:cs="Calibri"/>
                <w:b/>
                <w:bCs/>
                <w:color w:val="FFFFFF"/>
                <w:kern w:val="2"/>
                <w:sz w:val="22"/>
                <w:szCs w:val="22"/>
                <w:lang w:val="es-ES"/>
                <w14:ligatures w14:val="standardContextual"/>
              </w:rPr>
              <w:t xml:space="preserve"> </w:t>
            </w:r>
          </w:p>
        </w:tc>
      </w:tr>
      <w:tr w:rsidR="005A11F6" w:rsidRPr="005A11F6" w14:paraId="3A954B09" w14:textId="77777777" w:rsidTr="005A1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600" w:type="dxa"/>
            <w:tcBorders>
              <w:top w:val="single" w:sz="4" w:space="0" w:color="auto"/>
              <w:left w:val="single" w:sz="4" w:space="0" w:color="auto"/>
              <w:bottom w:val="single" w:sz="4" w:space="0" w:color="auto"/>
              <w:right w:val="single" w:sz="4" w:space="0" w:color="auto"/>
            </w:tcBorders>
            <w:noWrap/>
            <w:vAlign w:val="bottom"/>
            <w:hideMark/>
          </w:tcPr>
          <w:p w14:paraId="4F34606B" w14:textId="77777777"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sidRPr="005A11F6">
              <w:rPr>
                <w:rFonts w:eastAsia="Times New Roman" w:cs="Calibri"/>
                <w:color w:val="000000"/>
                <w:sz w:val="22"/>
                <w:szCs w:val="22"/>
                <w:lang w:val="es-ES" w:eastAsia="es-ES"/>
              </w:rPr>
              <w:t>CIDEXG/2026/019</w:t>
            </w:r>
          </w:p>
        </w:tc>
        <w:tc>
          <w:tcPr>
            <w:tcW w:w="3726" w:type="dxa"/>
            <w:gridSpan w:val="3"/>
            <w:tcBorders>
              <w:top w:val="single" w:sz="4" w:space="0" w:color="auto"/>
              <w:left w:val="nil"/>
              <w:bottom w:val="single" w:sz="4" w:space="0" w:color="auto"/>
              <w:right w:val="single" w:sz="4" w:space="0" w:color="auto"/>
            </w:tcBorders>
            <w:noWrap/>
            <w:vAlign w:val="bottom"/>
          </w:tcPr>
          <w:p w14:paraId="3BF4B1FA" w14:textId="1DDE9A22"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Pr>
                <w:rFonts w:eastAsia="Times New Roman" w:cs="Calibri"/>
                <w:color w:val="000000"/>
                <w:sz w:val="22"/>
                <w:szCs w:val="22"/>
                <w:lang w:val="es-ES" w:eastAsia="es-ES"/>
              </w:rPr>
              <w:t>Jose Antonio Espin Sánchez</w:t>
            </w:r>
          </w:p>
        </w:tc>
        <w:tc>
          <w:tcPr>
            <w:tcW w:w="2147" w:type="dxa"/>
            <w:tcBorders>
              <w:top w:val="single" w:sz="4" w:space="0" w:color="auto"/>
              <w:left w:val="nil"/>
              <w:bottom w:val="single" w:sz="4" w:space="0" w:color="auto"/>
              <w:right w:val="nil"/>
            </w:tcBorders>
          </w:tcPr>
          <w:p w14:paraId="7AA830C9" w14:textId="3CDFC5E8"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Pr>
                <w:rFonts w:eastAsia="Times New Roman" w:cs="Calibri"/>
                <w:color w:val="000000"/>
                <w:sz w:val="22"/>
                <w:szCs w:val="22"/>
                <w:lang w:val="es-ES" w:eastAsia="es-ES"/>
              </w:rPr>
              <w:t>UA</w:t>
            </w:r>
          </w:p>
        </w:tc>
      </w:tr>
      <w:tr w:rsidR="005A11F6" w:rsidRPr="005A11F6" w14:paraId="049C9B28" w14:textId="77777777" w:rsidTr="005A1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600" w:type="dxa"/>
            <w:tcBorders>
              <w:top w:val="nil"/>
              <w:left w:val="single" w:sz="4" w:space="0" w:color="auto"/>
              <w:bottom w:val="single" w:sz="4" w:space="0" w:color="auto"/>
              <w:right w:val="single" w:sz="4" w:space="0" w:color="auto"/>
            </w:tcBorders>
            <w:noWrap/>
            <w:vAlign w:val="bottom"/>
            <w:hideMark/>
          </w:tcPr>
          <w:p w14:paraId="0C6C740F" w14:textId="77777777"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sidRPr="005A11F6">
              <w:rPr>
                <w:rFonts w:eastAsia="Times New Roman" w:cs="Calibri"/>
                <w:color w:val="000000"/>
                <w:sz w:val="22"/>
                <w:szCs w:val="22"/>
                <w:lang w:val="es-ES" w:eastAsia="es-ES"/>
              </w:rPr>
              <w:t>CIDEXG/2026/064</w:t>
            </w:r>
          </w:p>
        </w:tc>
        <w:tc>
          <w:tcPr>
            <w:tcW w:w="3726" w:type="dxa"/>
            <w:gridSpan w:val="3"/>
            <w:tcBorders>
              <w:top w:val="nil"/>
              <w:left w:val="nil"/>
              <w:bottom w:val="single" w:sz="4" w:space="0" w:color="auto"/>
              <w:right w:val="single" w:sz="4" w:space="0" w:color="auto"/>
            </w:tcBorders>
            <w:noWrap/>
            <w:vAlign w:val="bottom"/>
          </w:tcPr>
          <w:p w14:paraId="09439205" w14:textId="754BA903"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Pr>
                <w:rFonts w:eastAsia="Times New Roman" w:cs="Calibri"/>
                <w:color w:val="000000"/>
                <w:sz w:val="22"/>
                <w:szCs w:val="22"/>
                <w:lang w:val="es-ES" w:eastAsia="es-ES"/>
              </w:rPr>
              <w:t>Leandro Reverbero Tambosi</w:t>
            </w:r>
          </w:p>
        </w:tc>
        <w:tc>
          <w:tcPr>
            <w:tcW w:w="2147" w:type="dxa"/>
            <w:tcBorders>
              <w:top w:val="nil"/>
              <w:left w:val="nil"/>
              <w:bottom w:val="single" w:sz="4" w:space="0" w:color="auto"/>
              <w:right w:val="nil"/>
            </w:tcBorders>
          </w:tcPr>
          <w:p w14:paraId="27AF6849" w14:textId="04F22C99" w:rsidR="005A11F6" w:rsidRPr="005A11F6" w:rsidRDefault="005A11F6" w:rsidP="005A11F6">
            <w:pPr>
              <w:widowControl/>
              <w:suppressAutoHyphens w:val="0"/>
              <w:autoSpaceDN/>
              <w:textAlignment w:val="auto"/>
              <w:rPr>
                <w:rFonts w:eastAsia="Times New Roman" w:cs="Calibri"/>
                <w:color w:val="000000"/>
                <w:sz w:val="22"/>
                <w:szCs w:val="22"/>
                <w:lang w:val="es-ES" w:eastAsia="es-ES"/>
              </w:rPr>
            </w:pPr>
            <w:r>
              <w:rPr>
                <w:rFonts w:eastAsia="Times New Roman" w:cs="Calibri"/>
                <w:color w:val="000000"/>
                <w:sz w:val="22"/>
                <w:szCs w:val="22"/>
                <w:lang w:val="es-ES" w:eastAsia="es-ES"/>
              </w:rPr>
              <w:t>UA</w:t>
            </w:r>
          </w:p>
        </w:tc>
      </w:tr>
    </w:tbl>
    <w:p w14:paraId="04ACBA51" w14:textId="77777777" w:rsidR="005A11F6" w:rsidRDefault="005A11F6" w:rsidP="00907816">
      <w:pPr>
        <w:widowControl/>
        <w:suppressAutoHyphens w:val="0"/>
        <w:autoSpaceDN/>
        <w:spacing w:after="160" w:line="259" w:lineRule="auto"/>
        <w:jc w:val="center"/>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735FB6FF" w14:textId="77777777" w:rsidR="00264A14" w:rsidRDefault="00264A14"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751B70E1" w14:textId="327FFED3" w:rsidR="00CF62D9" w:rsidRDefault="00CF62D9"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ANNEX I</w:t>
      </w:r>
      <w:r w:rsidR="00463D87">
        <w:rPr>
          <w:rFonts w:ascii="Roboto" w:eastAsiaTheme="minorHAnsi" w:hAnsi="Roboto" w:cstheme="minorHAnsi"/>
          <w:b/>
          <w:bCs/>
          <w:color w:val="000000"/>
          <w:kern w:val="2"/>
          <w:sz w:val="22"/>
          <w:szCs w:val="22"/>
          <w:shd w:val="clear" w:color="auto" w:fill="FFFFFF"/>
          <w:lang w:val="ca-ES-valencia"/>
          <w14:ligatures w14:val="standardContextual"/>
        </w:rPr>
        <w:t>V</w:t>
      </w:r>
    </w:p>
    <w:p w14:paraId="1E24C6E4" w14:textId="77777777" w:rsidR="00264A14" w:rsidRDefault="00264A14"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6C3F0380" w14:textId="39FC4661" w:rsidR="00CF62D9" w:rsidRDefault="00CF62D9" w:rsidP="005A11F6">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Llista de Reserva</w:t>
      </w:r>
    </w:p>
    <w:p w14:paraId="5EF69369" w14:textId="77777777" w:rsidR="00264A14"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3EAD2EBC" w14:textId="2A8582C5"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II-a. Área 19. Biomedicina</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05491BF9" w14:textId="77777777" w:rsidTr="00744EC4">
        <w:trPr>
          <w:trHeight w:val="300"/>
        </w:trPr>
        <w:tc>
          <w:tcPr>
            <w:tcW w:w="1804" w:type="dxa"/>
            <w:shd w:val="clear" w:color="auto" w:fill="0070C0"/>
            <w:noWrap/>
            <w:vAlign w:val="center"/>
            <w:hideMark/>
          </w:tcPr>
          <w:p w14:paraId="14E6A55C" w14:textId="41F657C3"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6F6283B3"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31635C98" w14:textId="2D9A412E"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4BE402B8" w14:textId="11C34812"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434FE965" w14:textId="77777777" w:rsidTr="00744EC4">
        <w:trPr>
          <w:trHeight w:val="256"/>
        </w:trPr>
        <w:tc>
          <w:tcPr>
            <w:tcW w:w="1804" w:type="dxa"/>
            <w:noWrap/>
            <w:vAlign w:val="bottom"/>
            <w:hideMark/>
          </w:tcPr>
          <w:p w14:paraId="60C2CBBD"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CIDEXG/2026/37</w:t>
            </w:r>
          </w:p>
        </w:tc>
        <w:tc>
          <w:tcPr>
            <w:tcW w:w="3276" w:type="dxa"/>
            <w:noWrap/>
            <w:vAlign w:val="bottom"/>
            <w:hideMark/>
          </w:tcPr>
          <w:p w14:paraId="2C0EF8E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Janitza Montalvo Ortiz</w:t>
            </w:r>
          </w:p>
        </w:tc>
        <w:tc>
          <w:tcPr>
            <w:tcW w:w="1248" w:type="dxa"/>
            <w:noWrap/>
            <w:vAlign w:val="bottom"/>
            <w:hideMark/>
          </w:tcPr>
          <w:p w14:paraId="556FE806"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CSIC</w:t>
            </w:r>
          </w:p>
        </w:tc>
        <w:tc>
          <w:tcPr>
            <w:tcW w:w="2145" w:type="dxa"/>
            <w:noWrap/>
            <w:vAlign w:val="bottom"/>
            <w:hideMark/>
          </w:tcPr>
          <w:p w14:paraId="4124FECE"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93,00</w:t>
            </w:r>
          </w:p>
        </w:tc>
      </w:tr>
      <w:tr w:rsidR="005A11F6" w:rsidRPr="005A11F6" w14:paraId="10DBF7A1" w14:textId="77777777" w:rsidTr="00744EC4">
        <w:trPr>
          <w:trHeight w:val="300"/>
        </w:trPr>
        <w:tc>
          <w:tcPr>
            <w:tcW w:w="1804" w:type="dxa"/>
            <w:noWrap/>
            <w:vAlign w:val="bottom"/>
            <w:hideMark/>
          </w:tcPr>
          <w:p w14:paraId="6BB9A93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CIDEXG/2026/67</w:t>
            </w:r>
          </w:p>
        </w:tc>
        <w:tc>
          <w:tcPr>
            <w:tcW w:w="3276" w:type="dxa"/>
            <w:noWrap/>
            <w:vAlign w:val="bottom"/>
            <w:hideMark/>
          </w:tcPr>
          <w:p w14:paraId="4C9EC2C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María Josefa Forteza de los Reyes</w:t>
            </w:r>
          </w:p>
        </w:tc>
        <w:tc>
          <w:tcPr>
            <w:tcW w:w="1248" w:type="dxa"/>
            <w:noWrap/>
            <w:vAlign w:val="bottom"/>
            <w:hideMark/>
          </w:tcPr>
          <w:p w14:paraId="01A26379"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INCLIVA</w:t>
            </w:r>
          </w:p>
        </w:tc>
        <w:tc>
          <w:tcPr>
            <w:tcW w:w="2145" w:type="dxa"/>
            <w:noWrap/>
            <w:vAlign w:val="bottom"/>
            <w:hideMark/>
          </w:tcPr>
          <w:p w14:paraId="4DCEC803"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92,50</w:t>
            </w:r>
          </w:p>
        </w:tc>
      </w:tr>
    </w:tbl>
    <w:p w14:paraId="61B7A6F0" w14:textId="77777777" w:rsid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7B4BB046" w14:textId="77777777" w:rsidR="00264A14"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6E1D1715" w14:textId="77777777" w:rsidR="00264A14"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6B187731" w14:textId="77777777" w:rsidR="00264A14" w:rsidRPr="005A11F6"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5D8C4204" w14:textId="77777777" w:rsidR="005A11F6" w:rsidRPr="005A11F6" w:rsidRDefault="005A11F6" w:rsidP="005A11F6">
      <w:pPr>
        <w:widowControl/>
        <w:suppressAutoHyphens w:val="0"/>
        <w:autoSpaceDN/>
        <w:spacing w:after="160" w:line="259" w:lineRule="auto"/>
        <w:textAlignment w:val="auto"/>
        <w:rPr>
          <w:rFonts w:ascii="Roboto" w:eastAsiaTheme="minorHAnsi" w:hAnsi="Roboto" w:cs="Open Sans"/>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II-b. Área 16. Ciencias y tecnologías medioambientales</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4F2BDFCB" w14:textId="77777777" w:rsidTr="00744EC4">
        <w:trPr>
          <w:trHeight w:val="300"/>
        </w:trPr>
        <w:tc>
          <w:tcPr>
            <w:tcW w:w="1804" w:type="dxa"/>
            <w:shd w:val="clear" w:color="auto" w:fill="0070C0"/>
            <w:noWrap/>
            <w:vAlign w:val="center"/>
            <w:hideMark/>
          </w:tcPr>
          <w:p w14:paraId="68CD84D1" w14:textId="77693B69"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2F6D3F50"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0D229D6F" w14:textId="68C44988"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03FE55BD" w14:textId="4D45E46F"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2C630794" w14:textId="77777777" w:rsidTr="00744EC4">
        <w:trPr>
          <w:trHeight w:val="300"/>
        </w:trPr>
        <w:tc>
          <w:tcPr>
            <w:tcW w:w="1804" w:type="dxa"/>
            <w:noWrap/>
            <w:vAlign w:val="bottom"/>
            <w:hideMark/>
          </w:tcPr>
          <w:p w14:paraId="6135480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CIDEXG/2026/38</w:t>
            </w:r>
          </w:p>
        </w:tc>
        <w:tc>
          <w:tcPr>
            <w:tcW w:w="3276" w:type="dxa"/>
            <w:noWrap/>
            <w:vAlign w:val="bottom"/>
            <w:hideMark/>
          </w:tcPr>
          <w:p w14:paraId="541A551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Daniela Vanella</w:t>
            </w:r>
          </w:p>
        </w:tc>
        <w:tc>
          <w:tcPr>
            <w:tcW w:w="1248" w:type="dxa"/>
            <w:noWrap/>
            <w:vAlign w:val="bottom"/>
            <w:hideMark/>
          </w:tcPr>
          <w:p w14:paraId="113E636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2145" w:type="dxa"/>
            <w:noWrap/>
            <w:vAlign w:val="bottom"/>
            <w:hideMark/>
          </w:tcPr>
          <w:p w14:paraId="2178A51D"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91,35** (A: 47)</w:t>
            </w:r>
          </w:p>
        </w:tc>
      </w:tr>
      <w:tr w:rsidR="005A11F6" w:rsidRPr="005A11F6" w14:paraId="1EB81260" w14:textId="77777777" w:rsidTr="00744EC4">
        <w:trPr>
          <w:trHeight w:val="300"/>
        </w:trPr>
        <w:tc>
          <w:tcPr>
            <w:tcW w:w="1804" w:type="dxa"/>
            <w:noWrap/>
            <w:vAlign w:val="bottom"/>
          </w:tcPr>
          <w:p w14:paraId="6E267B86"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CIDEXG/2026/65</w:t>
            </w:r>
          </w:p>
        </w:tc>
        <w:tc>
          <w:tcPr>
            <w:tcW w:w="3276" w:type="dxa"/>
            <w:noWrap/>
            <w:vAlign w:val="bottom"/>
          </w:tcPr>
          <w:p w14:paraId="555DBDD0"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Santiago Belda Palazón</w:t>
            </w:r>
          </w:p>
        </w:tc>
        <w:tc>
          <w:tcPr>
            <w:tcW w:w="1248" w:type="dxa"/>
            <w:noWrap/>
            <w:vAlign w:val="bottom"/>
          </w:tcPr>
          <w:p w14:paraId="0847B167"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2145" w:type="dxa"/>
            <w:noWrap/>
            <w:vAlign w:val="bottom"/>
          </w:tcPr>
          <w:p w14:paraId="416D71EB"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91,00</w:t>
            </w:r>
          </w:p>
        </w:tc>
      </w:tr>
      <w:tr w:rsidR="005A11F6" w:rsidRPr="005A11F6" w14:paraId="139C0986" w14:textId="77777777" w:rsidTr="00744EC4">
        <w:trPr>
          <w:trHeight w:val="300"/>
        </w:trPr>
        <w:tc>
          <w:tcPr>
            <w:tcW w:w="1804" w:type="dxa"/>
            <w:noWrap/>
            <w:vAlign w:val="bottom"/>
          </w:tcPr>
          <w:p w14:paraId="16A5A3B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CIDEXG/2026/22</w:t>
            </w:r>
          </w:p>
        </w:tc>
        <w:tc>
          <w:tcPr>
            <w:tcW w:w="3276" w:type="dxa"/>
            <w:noWrap/>
            <w:vAlign w:val="bottom"/>
          </w:tcPr>
          <w:p w14:paraId="6B86C88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Ana Clara Sampaio Franco</w:t>
            </w:r>
          </w:p>
        </w:tc>
        <w:tc>
          <w:tcPr>
            <w:tcW w:w="1248" w:type="dxa"/>
            <w:noWrap/>
            <w:vAlign w:val="bottom"/>
          </w:tcPr>
          <w:p w14:paraId="2CC8829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2145" w:type="dxa"/>
            <w:noWrap/>
            <w:vAlign w:val="bottom"/>
          </w:tcPr>
          <w:p w14:paraId="2347C6A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82,22</w:t>
            </w:r>
          </w:p>
        </w:tc>
      </w:tr>
      <w:tr w:rsidR="005A11F6" w:rsidRPr="005A11F6" w14:paraId="095D8254" w14:textId="77777777" w:rsidTr="00744EC4">
        <w:trPr>
          <w:trHeight w:val="300"/>
        </w:trPr>
        <w:tc>
          <w:tcPr>
            <w:tcW w:w="1804" w:type="dxa"/>
            <w:noWrap/>
            <w:vAlign w:val="bottom"/>
          </w:tcPr>
          <w:p w14:paraId="642616E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CIDEXG/2026/56</w:t>
            </w:r>
          </w:p>
        </w:tc>
        <w:tc>
          <w:tcPr>
            <w:tcW w:w="3276" w:type="dxa"/>
            <w:noWrap/>
            <w:vAlign w:val="bottom"/>
          </w:tcPr>
          <w:p w14:paraId="2449386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William Cheuquepán Valenzuela</w:t>
            </w:r>
          </w:p>
        </w:tc>
        <w:tc>
          <w:tcPr>
            <w:tcW w:w="1248" w:type="dxa"/>
            <w:noWrap/>
            <w:vAlign w:val="bottom"/>
          </w:tcPr>
          <w:p w14:paraId="28052F11"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2145" w:type="dxa"/>
            <w:noWrap/>
            <w:vAlign w:val="bottom"/>
          </w:tcPr>
          <w:p w14:paraId="69EB77BD"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80,50</w:t>
            </w:r>
          </w:p>
        </w:tc>
      </w:tr>
      <w:tr w:rsidR="005A11F6" w:rsidRPr="005A11F6" w14:paraId="38D85703" w14:textId="77777777" w:rsidTr="00744EC4">
        <w:trPr>
          <w:trHeight w:val="300"/>
        </w:trPr>
        <w:tc>
          <w:tcPr>
            <w:tcW w:w="1804" w:type="dxa"/>
            <w:noWrap/>
            <w:vAlign w:val="bottom"/>
          </w:tcPr>
          <w:p w14:paraId="635D7CD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CIDEXG/2026/62</w:t>
            </w:r>
          </w:p>
        </w:tc>
        <w:tc>
          <w:tcPr>
            <w:tcW w:w="3276" w:type="dxa"/>
            <w:noWrap/>
            <w:vAlign w:val="bottom"/>
          </w:tcPr>
          <w:p w14:paraId="148C653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 xml:space="preserve">Paula Bucci </w:t>
            </w:r>
            <w:proofErr w:type="spellStart"/>
            <w:r w:rsidRPr="005A11F6">
              <w:rPr>
                <w:rFonts w:ascii="Aptos Narrow" w:eastAsiaTheme="minorHAnsi" w:hAnsi="Aptos Narrow" w:cs="Calibri"/>
                <w:color w:val="000000"/>
                <w:kern w:val="2"/>
                <w:sz w:val="22"/>
                <w:szCs w:val="22"/>
                <w:lang w:val="es-ES"/>
                <w14:ligatures w14:val="standardContextual"/>
              </w:rPr>
              <w:t>Bucci</w:t>
            </w:r>
            <w:proofErr w:type="spellEnd"/>
          </w:p>
        </w:tc>
        <w:tc>
          <w:tcPr>
            <w:tcW w:w="1248" w:type="dxa"/>
            <w:noWrap/>
            <w:vAlign w:val="bottom"/>
          </w:tcPr>
          <w:p w14:paraId="691469B0"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2145" w:type="dxa"/>
            <w:noWrap/>
            <w:vAlign w:val="bottom"/>
          </w:tcPr>
          <w:p w14:paraId="4F277C4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80,33</w:t>
            </w:r>
          </w:p>
        </w:tc>
      </w:tr>
    </w:tbl>
    <w:p w14:paraId="266C61CC" w14:textId="77777777" w:rsidR="00264A14"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2975FD61" w14:textId="04B171EE" w:rsidR="005A11F6" w:rsidRPr="005A11F6" w:rsidRDefault="005A11F6" w:rsidP="005A11F6">
      <w:pPr>
        <w:widowControl/>
        <w:suppressAutoHyphens w:val="0"/>
        <w:autoSpaceDN/>
        <w:spacing w:after="160" w:line="259" w:lineRule="auto"/>
        <w:textAlignment w:val="auto"/>
        <w:rPr>
          <w:rFonts w:ascii="Roboto" w:eastAsiaTheme="minorHAnsi" w:hAnsi="Roboto" w:cs="Open Sans"/>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II-c. Área 10. Ciencias físicas</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78F0D3CA" w14:textId="77777777" w:rsidTr="00744EC4">
        <w:trPr>
          <w:trHeight w:val="300"/>
        </w:trPr>
        <w:tc>
          <w:tcPr>
            <w:tcW w:w="1804" w:type="dxa"/>
            <w:shd w:val="clear" w:color="auto" w:fill="0070C0"/>
            <w:noWrap/>
            <w:vAlign w:val="center"/>
            <w:hideMark/>
          </w:tcPr>
          <w:p w14:paraId="2E86378C" w14:textId="0D596419"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6E0DD05F"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22FFB68A" w14:textId="689C7936"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470A8082" w14:textId="55E304CD"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07D9908A" w14:textId="77777777" w:rsidTr="00744EC4">
        <w:trPr>
          <w:trHeight w:val="256"/>
        </w:trPr>
        <w:tc>
          <w:tcPr>
            <w:tcW w:w="1804" w:type="dxa"/>
            <w:noWrap/>
            <w:vAlign w:val="bottom"/>
            <w:hideMark/>
          </w:tcPr>
          <w:p w14:paraId="49F9E10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CIDEXG/2026/47</w:t>
            </w:r>
          </w:p>
        </w:tc>
        <w:tc>
          <w:tcPr>
            <w:tcW w:w="3276" w:type="dxa"/>
            <w:noWrap/>
            <w:vAlign w:val="bottom"/>
            <w:hideMark/>
          </w:tcPr>
          <w:p w14:paraId="123B5C29"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Nicholas Attree</w:t>
            </w:r>
          </w:p>
        </w:tc>
        <w:tc>
          <w:tcPr>
            <w:tcW w:w="1248" w:type="dxa"/>
            <w:noWrap/>
            <w:vAlign w:val="bottom"/>
            <w:hideMark/>
          </w:tcPr>
          <w:p w14:paraId="0A4B395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2145" w:type="dxa"/>
            <w:noWrap/>
            <w:vAlign w:val="bottom"/>
            <w:hideMark/>
          </w:tcPr>
          <w:p w14:paraId="02E43533"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89,50** (A: 47)</w:t>
            </w:r>
          </w:p>
        </w:tc>
      </w:tr>
      <w:tr w:rsidR="005A11F6" w:rsidRPr="005A11F6" w14:paraId="33760B05" w14:textId="77777777" w:rsidTr="00744EC4">
        <w:trPr>
          <w:trHeight w:val="300"/>
        </w:trPr>
        <w:tc>
          <w:tcPr>
            <w:tcW w:w="1804" w:type="dxa"/>
            <w:noWrap/>
            <w:vAlign w:val="bottom"/>
            <w:hideMark/>
          </w:tcPr>
          <w:p w14:paraId="408ABBA7"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CIDEXG/2026/29</w:t>
            </w:r>
          </w:p>
        </w:tc>
        <w:tc>
          <w:tcPr>
            <w:tcW w:w="3276" w:type="dxa"/>
            <w:noWrap/>
            <w:vAlign w:val="bottom"/>
            <w:hideMark/>
          </w:tcPr>
          <w:p w14:paraId="254DC50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Ana Isabel Morales López</w:t>
            </w:r>
          </w:p>
        </w:tc>
        <w:tc>
          <w:tcPr>
            <w:tcW w:w="1248" w:type="dxa"/>
            <w:noWrap/>
            <w:vAlign w:val="bottom"/>
            <w:hideMark/>
          </w:tcPr>
          <w:p w14:paraId="338BB5FE"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2145" w:type="dxa"/>
            <w:noWrap/>
            <w:vAlign w:val="bottom"/>
            <w:hideMark/>
          </w:tcPr>
          <w:p w14:paraId="11D1AA11"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81,90</w:t>
            </w:r>
          </w:p>
        </w:tc>
      </w:tr>
      <w:tr w:rsidR="005A11F6" w:rsidRPr="005A11F6" w14:paraId="0B42CBEB" w14:textId="77777777" w:rsidTr="00744EC4">
        <w:trPr>
          <w:trHeight w:val="300"/>
        </w:trPr>
        <w:tc>
          <w:tcPr>
            <w:tcW w:w="1804" w:type="dxa"/>
            <w:noWrap/>
            <w:vAlign w:val="bottom"/>
          </w:tcPr>
          <w:p w14:paraId="5291852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CIDEXG/2026/52</w:t>
            </w:r>
          </w:p>
        </w:tc>
        <w:tc>
          <w:tcPr>
            <w:tcW w:w="3276" w:type="dxa"/>
            <w:noWrap/>
            <w:vAlign w:val="bottom"/>
          </w:tcPr>
          <w:p w14:paraId="33AED854"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proofErr w:type="spellStart"/>
            <w:r w:rsidRPr="005A11F6">
              <w:rPr>
                <w:rFonts w:ascii="Aptos Narrow" w:eastAsiaTheme="minorHAnsi" w:hAnsi="Aptos Narrow" w:cs="Calibri"/>
                <w:color w:val="000000"/>
                <w:kern w:val="2"/>
                <w:sz w:val="22"/>
                <w:szCs w:val="22"/>
                <w:lang w:val="es-ES"/>
                <w14:ligatures w14:val="standardContextual"/>
              </w:rPr>
              <w:t>Hongchao</w:t>
            </w:r>
            <w:proofErr w:type="spellEnd"/>
            <w:r w:rsidRPr="005A11F6">
              <w:rPr>
                <w:rFonts w:ascii="Aptos Narrow" w:eastAsiaTheme="minorHAnsi" w:hAnsi="Aptos Narrow" w:cs="Calibri"/>
                <w:color w:val="000000"/>
                <w:kern w:val="2"/>
                <w:sz w:val="22"/>
                <w:szCs w:val="22"/>
                <w:lang w:val="es-ES"/>
                <w14:ligatures w14:val="standardContextual"/>
              </w:rPr>
              <w:t xml:space="preserve"> Xie</w:t>
            </w:r>
          </w:p>
        </w:tc>
        <w:tc>
          <w:tcPr>
            <w:tcW w:w="1248" w:type="dxa"/>
            <w:noWrap/>
            <w:vAlign w:val="bottom"/>
          </w:tcPr>
          <w:p w14:paraId="55ADE53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2145" w:type="dxa"/>
            <w:noWrap/>
            <w:vAlign w:val="bottom"/>
          </w:tcPr>
          <w:p w14:paraId="0B3F022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81,50</w:t>
            </w:r>
          </w:p>
        </w:tc>
      </w:tr>
      <w:tr w:rsidR="005A11F6" w:rsidRPr="005A11F6" w14:paraId="7BD5F319" w14:textId="77777777" w:rsidTr="00744EC4">
        <w:trPr>
          <w:trHeight w:val="300"/>
        </w:trPr>
        <w:tc>
          <w:tcPr>
            <w:tcW w:w="1804" w:type="dxa"/>
            <w:noWrap/>
            <w:vAlign w:val="bottom"/>
          </w:tcPr>
          <w:p w14:paraId="1C95B4DD"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CIDEXG/2026/21</w:t>
            </w:r>
          </w:p>
        </w:tc>
        <w:tc>
          <w:tcPr>
            <w:tcW w:w="3276" w:type="dxa"/>
            <w:noWrap/>
            <w:vAlign w:val="bottom"/>
          </w:tcPr>
          <w:p w14:paraId="3648487E"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Daniel Hernangómez Pérez</w:t>
            </w:r>
          </w:p>
        </w:tc>
        <w:tc>
          <w:tcPr>
            <w:tcW w:w="1248" w:type="dxa"/>
            <w:noWrap/>
            <w:vAlign w:val="bottom"/>
          </w:tcPr>
          <w:p w14:paraId="0E11EB2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2145" w:type="dxa"/>
            <w:noWrap/>
            <w:vAlign w:val="bottom"/>
          </w:tcPr>
          <w:p w14:paraId="607822A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81,30</w:t>
            </w:r>
          </w:p>
        </w:tc>
      </w:tr>
      <w:tr w:rsidR="005A11F6" w:rsidRPr="005A11F6" w14:paraId="1AA0D5B9" w14:textId="77777777" w:rsidTr="00744EC4">
        <w:trPr>
          <w:trHeight w:val="300"/>
        </w:trPr>
        <w:tc>
          <w:tcPr>
            <w:tcW w:w="1804" w:type="dxa"/>
            <w:noWrap/>
            <w:vAlign w:val="bottom"/>
          </w:tcPr>
          <w:p w14:paraId="59DBFA2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Calibr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CIDEXG/2026/13</w:t>
            </w:r>
          </w:p>
        </w:tc>
        <w:tc>
          <w:tcPr>
            <w:tcW w:w="3276" w:type="dxa"/>
            <w:noWrap/>
            <w:vAlign w:val="bottom"/>
          </w:tcPr>
          <w:p w14:paraId="67184537"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Calibr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Balint Radics</w:t>
            </w:r>
          </w:p>
        </w:tc>
        <w:tc>
          <w:tcPr>
            <w:tcW w:w="1248" w:type="dxa"/>
            <w:noWrap/>
            <w:vAlign w:val="bottom"/>
          </w:tcPr>
          <w:p w14:paraId="29243EC6"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Calibr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2145" w:type="dxa"/>
            <w:noWrap/>
            <w:vAlign w:val="bottom"/>
          </w:tcPr>
          <w:p w14:paraId="6E890C11"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Calibr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80,00</w:t>
            </w:r>
          </w:p>
        </w:tc>
      </w:tr>
    </w:tbl>
    <w:p w14:paraId="77693CA6" w14:textId="77777777" w:rsidR="00264A14" w:rsidRDefault="00264A14"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0CA25F01" w14:textId="26F09AA4"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II-d. Área 18. Biociencias y biotecnología</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5E437AD1" w14:textId="77777777" w:rsidTr="00744EC4">
        <w:trPr>
          <w:trHeight w:val="300"/>
        </w:trPr>
        <w:tc>
          <w:tcPr>
            <w:tcW w:w="1804" w:type="dxa"/>
            <w:shd w:val="clear" w:color="auto" w:fill="0070C0"/>
            <w:noWrap/>
            <w:vAlign w:val="center"/>
            <w:hideMark/>
          </w:tcPr>
          <w:p w14:paraId="4C235EC9" w14:textId="013C13CE"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03F8326B"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63B2EDD6" w14:textId="0F72BB2F"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625B2912" w14:textId="3F83AE86"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7C521617" w14:textId="77777777" w:rsidTr="00744EC4">
        <w:trPr>
          <w:trHeight w:val="256"/>
        </w:trPr>
        <w:tc>
          <w:tcPr>
            <w:tcW w:w="1804" w:type="dxa"/>
            <w:noWrap/>
            <w:vAlign w:val="bottom"/>
            <w:hideMark/>
          </w:tcPr>
          <w:p w14:paraId="5DCB979D"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CIDEXG/2026/14</w:t>
            </w:r>
          </w:p>
        </w:tc>
        <w:tc>
          <w:tcPr>
            <w:tcW w:w="3276" w:type="dxa"/>
            <w:noWrap/>
            <w:vAlign w:val="bottom"/>
            <w:hideMark/>
          </w:tcPr>
          <w:p w14:paraId="66844D41"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Amadeo Sena Torralba</w:t>
            </w:r>
          </w:p>
        </w:tc>
        <w:tc>
          <w:tcPr>
            <w:tcW w:w="1248" w:type="dxa"/>
            <w:noWrap/>
            <w:vAlign w:val="bottom"/>
            <w:hideMark/>
          </w:tcPr>
          <w:p w14:paraId="7C94B40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CSIC</w:t>
            </w:r>
          </w:p>
        </w:tc>
        <w:tc>
          <w:tcPr>
            <w:tcW w:w="2145" w:type="dxa"/>
            <w:noWrap/>
            <w:vAlign w:val="bottom"/>
            <w:hideMark/>
          </w:tcPr>
          <w:p w14:paraId="6FCBE661"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87,00</w:t>
            </w:r>
          </w:p>
        </w:tc>
      </w:tr>
      <w:tr w:rsidR="005A11F6" w:rsidRPr="005A11F6" w14:paraId="3F6661A3" w14:textId="77777777" w:rsidTr="00744EC4">
        <w:trPr>
          <w:trHeight w:val="300"/>
        </w:trPr>
        <w:tc>
          <w:tcPr>
            <w:tcW w:w="1804" w:type="dxa"/>
            <w:noWrap/>
            <w:vAlign w:val="bottom"/>
            <w:hideMark/>
          </w:tcPr>
          <w:p w14:paraId="74265E1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CIDEXG/2026/15</w:t>
            </w:r>
          </w:p>
        </w:tc>
        <w:tc>
          <w:tcPr>
            <w:tcW w:w="3276" w:type="dxa"/>
            <w:noWrap/>
            <w:vAlign w:val="bottom"/>
            <w:hideMark/>
          </w:tcPr>
          <w:p w14:paraId="7EF5CF8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Salvador Duran Nebreda</w:t>
            </w:r>
          </w:p>
        </w:tc>
        <w:tc>
          <w:tcPr>
            <w:tcW w:w="1248" w:type="dxa"/>
            <w:noWrap/>
            <w:vAlign w:val="bottom"/>
            <w:hideMark/>
          </w:tcPr>
          <w:p w14:paraId="37269EF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CSIC</w:t>
            </w:r>
          </w:p>
        </w:tc>
        <w:tc>
          <w:tcPr>
            <w:tcW w:w="2145" w:type="dxa"/>
            <w:noWrap/>
            <w:vAlign w:val="bottom"/>
            <w:hideMark/>
          </w:tcPr>
          <w:p w14:paraId="5FAE5E59"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83,50</w:t>
            </w:r>
          </w:p>
        </w:tc>
      </w:tr>
    </w:tbl>
    <w:p w14:paraId="55BC73DE"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39B5FAB1"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II-e. Área 15. Ciencias y tecnologías de materiales</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204B37B7" w14:textId="77777777" w:rsidTr="00744EC4">
        <w:trPr>
          <w:trHeight w:val="300"/>
        </w:trPr>
        <w:tc>
          <w:tcPr>
            <w:tcW w:w="1804" w:type="dxa"/>
            <w:shd w:val="clear" w:color="auto" w:fill="0070C0"/>
            <w:noWrap/>
            <w:vAlign w:val="center"/>
            <w:hideMark/>
          </w:tcPr>
          <w:p w14:paraId="155F397C" w14:textId="39CB2A3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012D1415"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3968086D" w14:textId="5D9A94D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67180A2C" w14:textId="0E4CF75E"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6AE53FBE" w14:textId="77777777" w:rsidTr="00744EC4">
        <w:trPr>
          <w:trHeight w:val="256"/>
        </w:trPr>
        <w:tc>
          <w:tcPr>
            <w:tcW w:w="1804" w:type="dxa"/>
            <w:noWrap/>
            <w:vAlign w:val="bottom"/>
            <w:hideMark/>
          </w:tcPr>
          <w:p w14:paraId="00A53962"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CIDEXG/2026/51</w:t>
            </w:r>
          </w:p>
        </w:tc>
        <w:tc>
          <w:tcPr>
            <w:tcW w:w="3276" w:type="dxa"/>
            <w:noWrap/>
            <w:vAlign w:val="bottom"/>
            <w:hideMark/>
          </w:tcPr>
          <w:p w14:paraId="5D97062B"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Gustavo Javier Chacón Rosales</w:t>
            </w:r>
          </w:p>
        </w:tc>
        <w:tc>
          <w:tcPr>
            <w:tcW w:w="1248" w:type="dxa"/>
            <w:noWrap/>
            <w:vAlign w:val="bottom"/>
            <w:hideMark/>
          </w:tcPr>
          <w:p w14:paraId="05D487D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CSIC</w:t>
            </w:r>
          </w:p>
        </w:tc>
        <w:tc>
          <w:tcPr>
            <w:tcW w:w="2145" w:type="dxa"/>
            <w:noWrap/>
            <w:vAlign w:val="bottom"/>
            <w:hideMark/>
          </w:tcPr>
          <w:p w14:paraId="456C682C"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86,00</w:t>
            </w:r>
          </w:p>
        </w:tc>
      </w:tr>
    </w:tbl>
    <w:p w14:paraId="77CB3B1B"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4AA767FB"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II-f. Área 17. Ciencias agrarias y alimentarias</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08F37FEB" w14:textId="77777777" w:rsidTr="00744EC4">
        <w:trPr>
          <w:trHeight w:val="300"/>
        </w:trPr>
        <w:tc>
          <w:tcPr>
            <w:tcW w:w="1804" w:type="dxa"/>
            <w:shd w:val="clear" w:color="auto" w:fill="0070C0"/>
            <w:noWrap/>
            <w:vAlign w:val="center"/>
            <w:hideMark/>
          </w:tcPr>
          <w:p w14:paraId="134CD4B0" w14:textId="39BA7CE8"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058828E0"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5394D10C" w14:textId="3C92ABF6"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0F2491A1" w14:textId="61DBDB99"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6483513E" w14:textId="77777777" w:rsidTr="00744EC4">
        <w:trPr>
          <w:trHeight w:val="256"/>
        </w:trPr>
        <w:tc>
          <w:tcPr>
            <w:tcW w:w="1804" w:type="dxa"/>
            <w:noWrap/>
            <w:vAlign w:val="bottom"/>
            <w:hideMark/>
          </w:tcPr>
          <w:p w14:paraId="007F1738"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CIDEXG/2026/12</w:t>
            </w:r>
          </w:p>
        </w:tc>
        <w:tc>
          <w:tcPr>
            <w:tcW w:w="3276" w:type="dxa"/>
            <w:noWrap/>
            <w:vAlign w:val="bottom"/>
            <w:hideMark/>
          </w:tcPr>
          <w:p w14:paraId="26AA5F57"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Joan Márquez Molins</w:t>
            </w:r>
          </w:p>
        </w:tc>
        <w:tc>
          <w:tcPr>
            <w:tcW w:w="1248" w:type="dxa"/>
            <w:noWrap/>
            <w:vAlign w:val="bottom"/>
            <w:hideMark/>
          </w:tcPr>
          <w:p w14:paraId="71185596"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CSIC</w:t>
            </w:r>
          </w:p>
        </w:tc>
        <w:tc>
          <w:tcPr>
            <w:tcW w:w="2145" w:type="dxa"/>
            <w:noWrap/>
            <w:vAlign w:val="bottom"/>
            <w:hideMark/>
          </w:tcPr>
          <w:p w14:paraId="4D983DAF"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85,50</w:t>
            </w:r>
          </w:p>
        </w:tc>
      </w:tr>
    </w:tbl>
    <w:p w14:paraId="1CD09C3B" w14:textId="77777777" w:rsid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0A063BB5"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r w:rsidRPr="005A11F6">
        <w:rPr>
          <w:rFonts w:asciiTheme="minorHAnsi" w:eastAsiaTheme="minorHAnsi" w:hAnsiTheme="minorHAnsi" w:cstheme="minorHAnsi"/>
          <w:b/>
          <w:bCs/>
          <w:color w:val="000000"/>
          <w:kern w:val="2"/>
          <w:sz w:val="22"/>
          <w:szCs w:val="22"/>
          <w:shd w:val="clear" w:color="auto" w:fill="FFFFFF"/>
          <w:lang w:val="es-ES"/>
          <w14:ligatures w14:val="standardContextual"/>
        </w:rPr>
        <w:t>II-g. Área 3. Economía</w:t>
      </w:r>
    </w:p>
    <w:tbl>
      <w:tblPr>
        <w:tblW w:w="847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804"/>
        <w:gridCol w:w="3276"/>
        <w:gridCol w:w="1248"/>
        <w:gridCol w:w="2145"/>
      </w:tblGrid>
      <w:tr w:rsidR="005A11F6" w:rsidRPr="005A11F6" w14:paraId="4A5EA0B9" w14:textId="77777777" w:rsidTr="00744EC4">
        <w:trPr>
          <w:trHeight w:val="300"/>
        </w:trPr>
        <w:tc>
          <w:tcPr>
            <w:tcW w:w="1804" w:type="dxa"/>
            <w:shd w:val="clear" w:color="auto" w:fill="0070C0"/>
            <w:noWrap/>
            <w:vAlign w:val="center"/>
            <w:hideMark/>
          </w:tcPr>
          <w:p w14:paraId="2C2D520B" w14:textId="4A84779D"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276" w:type="dxa"/>
            <w:shd w:val="clear" w:color="auto" w:fill="0070C0"/>
            <w:noWrap/>
            <w:vAlign w:val="center"/>
            <w:hideMark/>
          </w:tcPr>
          <w:p w14:paraId="61B127D1" w14:textId="77777777"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248" w:type="dxa"/>
            <w:shd w:val="clear" w:color="auto" w:fill="0070C0"/>
            <w:vAlign w:val="center"/>
            <w:hideMark/>
          </w:tcPr>
          <w:p w14:paraId="64516320" w14:textId="5A42271B"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sidR="00DF27F9">
              <w:rPr>
                <w:rFonts w:ascii="Aptos Narrow" w:eastAsiaTheme="minorHAnsi" w:hAnsi="Aptos Narrow" w:cstheme="minorBidi"/>
                <w:b/>
                <w:bCs/>
                <w:color w:val="FFFFFF"/>
                <w:kern w:val="2"/>
                <w:sz w:val="22"/>
                <w:szCs w:val="22"/>
                <w:lang w:val="es-ES"/>
                <w14:ligatures w14:val="standardContextual"/>
              </w:rPr>
              <w:t>tat</w:t>
            </w:r>
            <w:proofErr w:type="spellEnd"/>
          </w:p>
        </w:tc>
        <w:tc>
          <w:tcPr>
            <w:tcW w:w="2145" w:type="dxa"/>
            <w:shd w:val="clear" w:color="auto" w:fill="0070C0"/>
            <w:noWrap/>
            <w:vAlign w:val="center"/>
            <w:hideMark/>
          </w:tcPr>
          <w:p w14:paraId="2154B98A" w14:textId="36E3257B" w:rsidR="005A11F6" w:rsidRPr="005A11F6" w:rsidRDefault="005A11F6" w:rsidP="005A11F6">
            <w:pPr>
              <w:widowControl/>
              <w:suppressAutoHyphens w:val="0"/>
              <w:autoSpaceDN/>
              <w:spacing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r>
      <w:tr w:rsidR="005A11F6" w:rsidRPr="005A11F6" w14:paraId="557D3BCC" w14:textId="77777777" w:rsidTr="00744EC4">
        <w:trPr>
          <w:trHeight w:val="256"/>
        </w:trPr>
        <w:tc>
          <w:tcPr>
            <w:tcW w:w="1804" w:type="dxa"/>
            <w:noWrap/>
            <w:vAlign w:val="bottom"/>
            <w:hideMark/>
          </w:tcPr>
          <w:p w14:paraId="2B48BEE3"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CIDEXG/2026/08</w:t>
            </w:r>
          </w:p>
        </w:tc>
        <w:tc>
          <w:tcPr>
            <w:tcW w:w="3276" w:type="dxa"/>
            <w:noWrap/>
            <w:vAlign w:val="bottom"/>
            <w:hideMark/>
          </w:tcPr>
          <w:p w14:paraId="20CFD09A"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Féliz Muñoz García</w:t>
            </w:r>
          </w:p>
        </w:tc>
        <w:tc>
          <w:tcPr>
            <w:tcW w:w="1248" w:type="dxa"/>
            <w:noWrap/>
            <w:vAlign w:val="bottom"/>
            <w:hideMark/>
          </w:tcPr>
          <w:p w14:paraId="5F825805"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UV</w:t>
            </w:r>
          </w:p>
        </w:tc>
        <w:tc>
          <w:tcPr>
            <w:tcW w:w="2145" w:type="dxa"/>
            <w:noWrap/>
            <w:vAlign w:val="bottom"/>
            <w:hideMark/>
          </w:tcPr>
          <w:p w14:paraId="26779AE0" w14:textId="77777777" w:rsidR="005A11F6" w:rsidRPr="005A11F6" w:rsidRDefault="005A11F6" w:rsidP="005A11F6">
            <w:pPr>
              <w:widowControl/>
              <w:suppressAutoHyphens w:val="0"/>
              <w:autoSpaceDN/>
              <w:spacing w:line="259" w:lineRule="auto"/>
              <w:jc w:val="center"/>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82,00</w:t>
            </w:r>
          </w:p>
        </w:tc>
      </w:tr>
    </w:tbl>
    <w:p w14:paraId="406BD255" w14:textId="77777777" w:rsidR="005A11F6" w:rsidRPr="005A11F6" w:rsidRDefault="005A11F6" w:rsidP="005A11F6">
      <w:pPr>
        <w:widowControl/>
        <w:suppressAutoHyphens w:val="0"/>
        <w:autoSpaceDN/>
        <w:spacing w:after="160" w:line="259" w:lineRule="auto"/>
        <w:textAlignment w:val="auto"/>
        <w:rPr>
          <w:rFonts w:asciiTheme="minorHAnsi" w:eastAsiaTheme="minorHAnsi" w:hAnsiTheme="minorHAnsi" w:cstheme="minorHAnsi"/>
          <w:b/>
          <w:bCs/>
          <w:color w:val="000000"/>
          <w:kern w:val="2"/>
          <w:sz w:val="22"/>
          <w:szCs w:val="22"/>
          <w:shd w:val="clear" w:color="auto" w:fill="FFFFFF"/>
          <w:lang w:val="es-ES"/>
          <w14:ligatures w14:val="standardContextual"/>
        </w:rPr>
      </w:pPr>
    </w:p>
    <w:p w14:paraId="0370DCD3" w14:textId="77777777" w:rsidR="005A11F6" w:rsidRPr="005A11F6" w:rsidRDefault="005A11F6" w:rsidP="005A11F6">
      <w:pPr>
        <w:widowControl/>
        <w:suppressAutoHyphens w:val="0"/>
        <w:autoSpaceDN/>
        <w:spacing w:after="160" w:line="259" w:lineRule="auto"/>
        <w:jc w:val="both"/>
        <w:textAlignment w:val="auto"/>
        <w:rPr>
          <w:rFonts w:asciiTheme="minorHAnsi" w:eastAsiaTheme="minorHAnsi" w:hAnsiTheme="minorHAnsi" w:cstheme="minorHAnsi"/>
          <w:b/>
          <w:bCs/>
          <w:color w:val="000000"/>
          <w:kern w:val="2"/>
          <w:shd w:val="clear" w:color="auto" w:fill="FFFFFF"/>
          <w:lang w:val="es-ES"/>
          <w14:ligatures w14:val="standardContextual"/>
        </w:rPr>
      </w:pPr>
      <w:r w:rsidRPr="005A11F6">
        <w:rPr>
          <w:rFonts w:asciiTheme="minorHAnsi" w:eastAsiaTheme="minorHAnsi" w:hAnsiTheme="minorHAnsi" w:cstheme="minorHAnsi"/>
          <w:i/>
          <w:iCs/>
          <w:color w:val="000000"/>
          <w:kern w:val="2"/>
          <w:sz w:val="18"/>
          <w:szCs w:val="18"/>
          <w:shd w:val="clear" w:color="auto" w:fill="FFFFFF"/>
          <w:lang w:val="es-ES"/>
          <w14:ligatures w14:val="standardContextual"/>
        </w:rPr>
        <w:t>**: Empate resuelto por puntuación del criterio de evaluación A.</w:t>
      </w:r>
    </w:p>
    <w:p w14:paraId="6540E2BB" w14:textId="1B48998D" w:rsidR="00264A14" w:rsidRDefault="00264A14">
      <w:pPr>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br w:type="page"/>
      </w:r>
    </w:p>
    <w:p w14:paraId="4B3789C4" w14:textId="77777777" w:rsidR="00264A14" w:rsidRDefault="00264A14"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06A5BAA0" w14:textId="77777777" w:rsidR="00264A14" w:rsidRDefault="00264A14"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22E211A5" w14:textId="24A190E8" w:rsidR="00CF62D9" w:rsidRDefault="00CF62D9"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 xml:space="preserve">ANNEX V </w:t>
      </w:r>
    </w:p>
    <w:p w14:paraId="0FEE86D6" w14:textId="77777777" w:rsidR="00264A14" w:rsidRDefault="00264A14"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p w14:paraId="44CEB10F" w14:textId="05470098" w:rsidR="00CF62D9" w:rsidRDefault="00CF62D9"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r>
        <w:rPr>
          <w:rFonts w:ascii="Roboto" w:eastAsiaTheme="minorHAnsi" w:hAnsi="Roboto" w:cstheme="minorHAnsi"/>
          <w:b/>
          <w:bCs/>
          <w:color w:val="000000"/>
          <w:kern w:val="2"/>
          <w:sz w:val="22"/>
          <w:szCs w:val="22"/>
          <w:shd w:val="clear" w:color="auto" w:fill="FFFFFF"/>
          <w:lang w:val="ca-ES-valencia"/>
          <w14:ligatures w14:val="standardContextual"/>
        </w:rPr>
        <w:t>Denegacions</w:t>
      </w:r>
    </w:p>
    <w:p w14:paraId="36054EEC" w14:textId="77777777" w:rsidR="00264A14" w:rsidRDefault="00264A14" w:rsidP="00463D87">
      <w:pPr>
        <w:widowControl/>
        <w:suppressAutoHyphens w:val="0"/>
        <w:autoSpaceDN/>
        <w:spacing w:after="160" w:line="259" w:lineRule="auto"/>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tbl>
      <w:tblPr>
        <w:tblW w:w="1387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752"/>
        <w:gridCol w:w="3408"/>
        <w:gridCol w:w="1418"/>
        <w:gridCol w:w="1701"/>
        <w:gridCol w:w="5592"/>
      </w:tblGrid>
      <w:tr w:rsidR="005A11F6" w:rsidRPr="005A11F6" w14:paraId="30D660A0" w14:textId="77777777" w:rsidTr="00744EC4">
        <w:trPr>
          <w:trHeight w:val="300"/>
        </w:trPr>
        <w:tc>
          <w:tcPr>
            <w:tcW w:w="1752" w:type="dxa"/>
            <w:shd w:val="clear" w:color="auto" w:fill="0070C0"/>
            <w:noWrap/>
            <w:vAlign w:val="center"/>
            <w:hideMark/>
          </w:tcPr>
          <w:p w14:paraId="6CA487A5" w14:textId="6D8F5127" w:rsidR="005A11F6" w:rsidRPr="005A11F6" w:rsidRDefault="005A11F6" w:rsidP="005A11F6">
            <w:pPr>
              <w:widowControl/>
              <w:suppressAutoHyphens w:val="0"/>
              <w:autoSpaceDN/>
              <w:spacing w:after="160"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Expedient</w:t>
            </w:r>
            <w:proofErr w:type="spellEnd"/>
          </w:p>
        </w:tc>
        <w:tc>
          <w:tcPr>
            <w:tcW w:w="3408" w:type="dxa"/>
            <w:shd w:val="clear" w:color="auto" w:fill="0070C0"/>
            <w:noWrap/>
            <w:vAlign w:val="center"/>
            <w:hideMark/>
          </w:tcPr>
          <w:p w14:paraId="7EF4BD59" w14:textId="77777777" w:rsidR="005A11F6" w:rsidRPr="005A11F6" w:rsidRDefault="005A11F6" w:rsidP="005A11F6">
            <w:pPr>
              <w:widowControl/>
              <w:suppressAutoHyphens w:val="0"/>
              <w:autoSpaceDN/>
              <w:spacing w:after="160" w:line="259" w:lineRule="auto"/>
              <w:jc w:val="center"/>
              <w:textAlignment w:val="auto"/>
              <w:rPr>
                <w:rFonts w:eastAsiaTheme="minorHAnsi" w:cs="Calibri"/>
                <w:b/>
                <w:bCs/>
                <w:color w:val="FFFFFF"/>
                <w:kern w:val="2"/>
                <w:sz w:val="22"/>
                <w:szCs w:val="22"/>
                <w:lang w:val="es-ES"/>
                <w14:ligatures w14:val="standardContextual"/>
              </w:rPr>
            </w:pPr>
            <w:r w:rsidRPr="005A11F6">
              <w:rPr>
                <w:rFonts w:eastAsiaTheme="minorHAnsi" w:cs="Calibri"/>
                <w:b/>
                <w:bCs/>
                <w:color w:val="FFFFFF"/>
                <w:kern w:val="2"/>
                <w:sz w:val="22"/>
                <w:szCs w:val="22"/>
                <w:lang w:val="es-ES"/>
                <w14:ligatures w14:val="standardContextual"/>
              </w:rPr>
              <w:t>Persona investigadora principal</w:t>
            </w:r>
          </w:p>
        </w:tc>
        <w:tc>
          <w:tcPr>
            <w:tcW w:w="1418" w:type="dxa"/>
            <w:shd w:val="clear" w:color="auto" w:fill="0070C0"/>
            <w:vAlign w:val="center"/>
            <w:hideMark/>
          </w:tcPr>
          <w:p w14:paraId="0E10FBA4" w14:textId="57B1E11E" w:rsidR="005A11F6" w:rsidRPr="005A11F6" w:rsidRDefault="005A11F6" w:rsidP="005A11F6">
            <w:pPr>
              <w:widowControl/>
              <w:suppressAutoHyphens w:val="0"/>
              <w:autoSpaceDN/>
              <w:spacing w:after="160" w:line="259" w:lineRule="auto"/>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sidRPr="005A11F6">
              <w:rPr>
                <w:rFonts w:ascii="Aptos Narrow" w:eastAsiaTheme="minorHAnsi" w:hAnsi="Aptos Narrow" w:cstheme="minorBidi"/>
                <w:b/>
                <w:bCs/>
                <w:color w:val="FFFFFF"/>
                <w:kern w:val="2"/>
                <w:sz w:val="22"/>
                <w:szCs w:val="22"/>
                <w:lang w:val="es-ES"/>
                <w14:ligatures w14:val="standardContextual"/>
              </w:rPr>
              <w:t>Enti</w:t>
            </w:r>
            <w:r>
              <w:rPr>
                <w:rFonts w:ascii="Aptos Narrow" w:eastAsiaTheme="minorHAnsi" w:hAnsi="Aptos Narrow" w:cstheme="minorBidi"/>
                <w:b/>
                <w:bCs/>
                <w:color w:val="FFFFFF"/>
                <w:kern w:val="2"/>
                <w:sz w:val="22"/>
                <w:szCs w:val="22"/>
                <w:lang w:val="es-ES"/>
                <w14:ligatures w14:val="standardContextual"/>
              </w:rPr>
              <w:t>tat</w:t>
            </w:r>
            <w:proofErr w:type="spellEnd"/>
          </w:p>
        </w:tc>
        <w:tc>
          <w:tcPr>
            <w:tcW w:w="1701" w:type="dxa"/>
            <w:shd w:val="clear" w:color="auto" w:fill="0070C0"/>
            <w:noWrap/>
            <w:vAlign w:val="center"/>
            <w:hideMark/>
          </w:tcPr>
          <w:p w14:paraId="3C92833E" w14:textId="5E1629E4" w:rsidR="005A11F6" w:rsidRPr="005A11F6" w:rsidRDefault="005A11F6" w:rsidP="005A11F6">
            <w:pPr>
              <w:widowControl/>
              <w:suppressAutoHyphens w:val="0"/>
              <w:autoSpaceDN/>
              <w:spacing w:after="160" w:line="259" w:lineRule="auto"/>
              <w:jc w:val="center"/>
              <w:textAlignment w:val="auto"/>
              <w:rPr>
                <w:rFonts w:eastAsiaTheme="minorHAnsi" w:cs="Calibri"/>
                <w:b/>
                <w:bCs/>
                <w:color w:val="FFFFFF"/>
                <w:kern w:val="2"/>
                <w:sz w:val="22"/>
                <w:szCs w:val="22"/>
                <w:lang w:val="es-ES"/>
                <w14:ligatures w14:val="standardContextual"/>
              </w:rPr>
            </w:pPr>
            <w:proofErr w:type="spellStart"/>
            <w:r w:rsidRPr="005A11F6">
              <w:rPr>
                <w:rFonts w:eastAsiaTheme="minorHAnsi" w:cs="Calibri"/>
                <w:b/>
                <w:bCs/>
                <w:color w:val="FFFFFF"/>
                <w:kern w:val="2"/>
                <w:sz w:val="22"/>
                <w:szCs w:val="22"/>
                <w:lang w:val="es-ES"/>
                <w14:ligatures w14:val="standardContextual"/>
              </w:rPr>
              <w:t>Puntuació</w:t>
            </w:r>
            <w:proofErr w:type="spellEnd"/>
            <w:r w:rsidRPr="005A11F6">
              <w:rPr>
                <w:rFonts w:eastAsiaTheme="minorHAnsi" w:cs="Calibri"/>
                <w:b/>
                <w:bCs/>
                <w:color w:val="FFFFFF"/>
                <w:kern w:val="2"/>
                <w:sz w:val="22"/>
                <w:szCs w:val="22"/>
                <w:lang w:val="es-ES"/>
                <w14:ligatures w14:val="standardContextual"/>
              </w:rPr>
              <w:t xml:space="preserve"> total</w:t>
            </w:r>
          </w:p>
        </w:tc>
        <w:tc>
          <w:tcPr>
            <w:tcW w:w="5592" w:type="dxa"/>
            <w:shd w:val="clear" w:color="auto" w:fill="0070C0"/>
            <w:noWrap/>
            <w:vAlign w:val="center"/>
            <w:hideMark/>
          </w:tcPr>
          <w:p w14:paraId="5BC1B1FF" w14:textId="34CABF51" w:rsidR="005A11F6" w:rsidRPr="005A11F6" w:rsidRDefault="005A11F6" w:rsidP="005A11F6">
            <w:pPr>
              <w:widowControl/>
              <w:suppressAutoHyphens w:val="0"/>
              <w:autoSpaceDN/>
              <w:spacing w:after="160" w:line="259" w:lineRule="auto"/>
              <w:ind w:left="-80" w:firstLine="80"/>
              <w:jc w:val="center"/>
              <w:textAlignment w:val="auto"/>
              <w:rPr>
                <w:rFonts w:ascii="Aptos Narrow" w:eastAsiaTheme="minorHAnsi" w:hAnsi="Aptos Narrow" w:cs="Times New Roman"/>
                <w:b/>
                <w:bCs/>
                <w:color w:val="FFFFFF"/>
                <w:kern w:val="2"/>
                <w:sz w:val="22"/>
                <w:szCs w:val="22"/>
                <w:lang w:val="es-ES"/>
                <w14:ligatures w14:val="standardContextual"/>
              </w:rPr>
            </w:pPr>
            <w:proofErr w:type="spellStart"/>
            <w:r>
              <w:rPr>
                <w:rFonts w:ascii="Aptos Narrow" w:eastAsiaTheme="minorHAnsi" w:hAnsi="Aptos Narrow" w:cstheme="minorBidi"/>
                <w:b/>
                <w:bCs/>
                <w:color w:val="FFFFFF"/>
                <w:kern w:val="2"/>
                <w:sz w:val="22"/>
                <w:szCs w:val="22"/>
                <w:lang w:val="es-ES"/>
                <w14:ligatures w14:val="standardContextual"/>
              </w:rPr>
              <w:t>À</w:t>
            </w:r>
            <w:r w:rsidRPr="005A11F6">
              <w:rPr>
                <w:rFonts w:ascii="Aptos Narrow" w:eastAsiaTheme="minorHAnsi" w:hAnsi="Aptos Narrow" w:cstheme="minorBidi"/>
                <w:b/>
                <w:bCs/>
                <w:color w:val="FFFFFF"/>
                <w:kern w:val="2"/>
                <w:sz w:val="22"/>
                <w:szCs w:val="22"/>
                <w:lang w:val="es-ES"/>
                <w14:ligatures w14:val="standardContextual"/>
              </w:rPr>
              <w:t>rea</w:t>
            </w:r>
            <w:proofErr w:type="spellEnd"/>
            <w:r w:rsidRPr="005A11F6">
              <w:rPr>
                <w:rFonts w:ascii="Aptos Narrow" w:eastAsiaTheme="minorHAnsi" w:hAnsi="Aptos Narrow" w:cstheme="minorBidi"/>
                <w:b/>
                <w:bCs/>
                <w:color w:val="FFFFFF"/>
                <w:kern w:val="2"/>
                <w:sz w:val="22"/>
                <w:szCs w:val="22"/>
                <w:lang w:val="es-ES"/>
                <w14:ligatures w14:val="standardContextual"/>
              </w:rPr>
              <w:t xml:space="preserve"> de </w:t>
            </w:r>
            <w:proofErr w:type="spellStart"/>
            <w:r w:rsidRPr="005A11F6">
              <w:rPr>
                <w:rFonts w:ascii="Aptos Narrow" w:eastAsiaTheme="minorHAnsi" w:hAnsi="Aptos Narrow" w:cstheme="minorBidi"/>
                <w:b/>
                <w:bCs/>
                <w:color w:val="FFFFFF"/>
                <w:kern w:val="2"/>
                <w:sz w:val="22"/>
                <w:szCs w:val="22"/>
                <w:lang w:val="es-ES"/>
                <w14:ligatures w14:val="standardContextual"/>
              </w:rPr>
              <w:t>con</w:t>
            </w:r>
            <w:r>
              <w:rPr>
                <w:rFonts w:ascii="Aptos Narrow" w:eastAsiaTheme="minorHAnsi" w:hAnsi="Aptos Narrow" w:cstheme="minorBidi"/>
                <w:b/>
                <w:bCs/>
                <w:color w:val="FFFFFF"/>
                <w:kern w:val="2"/>
                <w:sz w:val="22"/>
                <w:szCs w:val="22"/>
                <w:lang w:val="es-ES"/>
                <w14:ligatures w14:val="standardContextual"/>
              </w:rPr>
              <w:t>eixement</w:t>
            </w:r>
            <w:proofErr w:type="spellEnd"/>
          </w:p>
        </w:tc>
      </w:tr>
      <w:tr w:rsidR="005A11F6" w:rsidRPr="005A11F6" w14:paraId="167ECFA6" w14:textId="77777777" w:rsidTr="00744EC4">
        <w:trPr>
          <w:trHeight w:val="300"/>
        </w:trPr>
        <w:tc>
          <w:tcPr>
            <w:tcW w:w="1752" w:type="dxa"/>
            <w:noWrap/>
            <w:vAlign w:val="bottom"/>
            <w:hideMark/>
          </w:tcPr>
          <w:p w14:paraId="2B459D90"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CIDEXG/2026/57</w:t>
            </w:r>
          </w:p>
        </w:tc>
        <w:tc>
          <w:tcPr>
            <w:tcW w:w="3408" w:type="dxa"/>
            <w:noWrap/>
            <w:vAlign w:val="bottom"/>
            <w:hideMark/>
          </w:tcPr>
          <w:p w14:paraId="28BA6313"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Giulio Goti</w:t>
            </w:r>
          </w:p>
        </w:tc>
        <w:tc>
          <w:tcPr>
            <w:tcW w:w="1418" w:type="dxa"/>
            <w:noWrap/>
            <w:vAlign w:val="bottom"/>
            <w:hideMark/>
          </w:tcPr>
          <w:p w14:paraId="11778781"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1701" w:type="dxa"/>
            <w:noWrap/>
            <w:vAlign w:val="bottom"/>
            <w:hideMark/>
          </w:tcPr>
          <w:p w14:paraId="31960ACC"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77,50</w:t>
            </w:r>
          </w:p>
        </w:tc>
        <w:tc>
          <w:tcPr>
            <w:tcW w:w="5592" w:type="dxa"/>
            <w:noWrap/>
            <w:vAlign w:val="bottom"/>
            <w:hideMark/>
          </w:tcPr>
          <w:p w14:paraId="64291105"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14- Ciencias y tecnologías químicas</w:t>
            </w:r>
          </w:p>
        </w:tc>
      </w:tr>
      <w:tr w:rsidR="005A11F6" w:rsidRPr="005A11F6" w14:paraId="26A1E10F" w14:textId="77777777" w:rsidTr="00744EC4">
        <w:trPr>
          <w:trHeight w:val="300"/>
        </w:trPr>
        <w:tc>
          <w:tcPr>
            <w:tcW w:w="1752" w:type="dxa"/>
            <w:noWrap/>
            <w:vAlign w:val="bottom"/>
          </w:tcPr>
          <w:p w14:paraId="19F0DD30"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CIDEXG/2026/26</w:t>
            </w:r>
          </w:p>
        </w:tc>
        <w:tc>
          <w:tcPr>
            <w:tcW w:w="3408" w:type="dxa"/>
            <w:noWrap/>
            <w:vAlign w:val="bottom"/>
          </w:tcPr>
          <w:p w14:paraId="486231A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Mary Luz Uribe Rios</w:t>
            </w:r>
          </w:p>
        </w:tc>
        <w:tc>
          <w:tcPr>
            <w:tcW w:w="1418" w:type="dxa"/>
            <w:noWrap/>
            <w:vAlign w:val="bottom"/>
            <w:hideMark/>
          </w:tcPr>
          <w:p w14:paraId="7A17F536"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1701" w:type="dxa"/>
            <w:noWrap/>
            <w:vAlign w:val="bottom"/>
          </w:tcPr>
          <w:p w14:paraId="04270A23"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77,50</w:t>
            </w:r>
          </w:p>
        </w:tc>
        <w:tc>
          <w:tcPr>
            <w:tcW w:w="5592" w:type="dxa"/>
            <w:noWrap/>
            <w:vAlign w:val="bottom"/>
            <w:hideMark/>
          </w:tcPr>
          <w:p w14:paraId="68BC9B6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19- Biomedicina</w:t>
            </w:r>
          </w:p>
        </w:tc>
      </w:tr>
      <w:tr w:rsidR="005A11F6" w:rsidRPr="005A11F6" w14:paraId="3A844D0B" w14:textId="77777777" w:rsidTr="00744EC4">
        <w:trPr>
          <w:trHeight w:val="300"/>
        </w:trPr>
        <w:tc>
          <w:tcPr>
            <w:tcW w:w="1752" w:type="dxa"/>
            <w:noWrap/>
            <w:vAlign w:val="bottom"/>
          </w:tcPr>
          <w:p w14:paraId="2B43C9DA"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CIDEXG/2026/35</w:t>
            </w:r>
          </w:p>
        </w:tc>
        <w:tc>
          <w:tcPr>
            <w:tcW w:w="3408" w:type="dxa"/>
            <w:noWrap/>
            <w:vAlign w:val="bottom"/>
          </w:tcPr>
          <w:p w14:paraId="62A37C05"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Mohamad Abbas</w:t>
            </w:r>
          </w:p>
        </w:tc>
        <w:tc>
          <w:tcPr>
            <w:tcW w:w="1418" w:type="dxa"/>
            <w:noWrap/>
            <w:vAlign w:val="bottom"/>
          </w:tcPr>
          <w:p w14:paraId="34D9C520"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216C3963"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77,30</w:t>
            </w:r>
          </w:p>
        </w:tc>
        <w:tc>
          <w:tcPr>
            <w:tcW w:w="5592" w:type="dxa"/>
            <w:noWrap/>
            <w:vAlign w:val="bottom"/>
          </w:tcPr>
          <w:p w14:paraId="4FE25FDC"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18- Biociencias y biotecnología</w:t>
            </w:r>
          </w:p>
        </w:tc>
      </w:tr>
      <w:tr w:rsidR="005A11F6" w:rsidRPr="005A11F6" w14:paraId="6ECBEDA2" w14:textId="77777777" w:rsidTr="00744EC4">
        <w:trPr>
          <w:trHeight w:val="300"/>
        </w:trPr>
        <w:tc>
          <w:tcPr>
            <w:tcW w:w="1752" w:type="dxa"/>
            <w:noWrap/>
            <w:vAlign w:val="bottom"/>
          </w:tcPr>
          <w:p w14:paraId="008C7BD6"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CIDEXG/2026/50</w:t>
            </w:r>
          </w:p>
        </w:tc>
        <w:tc>
          <w:tcPr>
            <w:tcW w:w="3408" w:type="dxa"/>
            <w:noWrap/>
            <w:vAlign w:val="bottom"/>
          </w:tcPr>
          <w:p w14:paraId="2877763E"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David Morate González</w:t>
            </w:r>
          </w:p>
        </w:tc>
        <w:tc>
          <w:tcPr>
            <w:tcW w:w="1418" w:type="dxa"/>
            <w:noWrap/>
            <w:vAlign w:val="bottom"/>
          </w:tcPr>
          <w:p w14:paraId="09FFF68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1701" w:type="dxa"/>
            <w:noWrap/>
            <w:vAlign w:val="bottom"/>
          </w:tcPr>
          <w:p w14:paraId="3BA15B64"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76,00</w:t>
            </w:r>
          </w:p>
        </w:tc>
        <w:tc>
          <w:tcPr>
            <w:tcW w:w="5592" w:type="dxa"/>
            <w:noWrap/>
            <w:vAlign w:val="bottom"/>
          </w:tcPr>
          <w:p w14:paraId="383BF251"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647C8262" w14:textId="77777777" w:rsidTr="00744EC4">
        <w:trPr>
          <w:trHeight w:val="300"/>
        </w:trPr>
        <w:tc>
          <w:tcPr>
            <w:tcW w:w="1752" w:type="dxa"/>
            <w:noWrap/>
            <w:vAlign w:val="bottom"/>
          </w:tcPr>
          <w:p w14:paraId="2068426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CIDEXG/2026/30</w:t>
            </w:r>
          </w:p>
        </w:tc>
        <w:tc>
          <w:tcPr>
            <w:tcW w:w="3408" w:type="dxa"/>
            <w:noWrap/>
            <w:vAlign w:val="bottom"/>
          </w:tcPr>
          <w:p w14:paraId="5AC77E0B"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Zahra Khajeh Tabrizi</w:t>
            </w:r>
          </w:p>
        </w:tc>
        <w:tc>
          <w:tcPr>
            <w:tcW w:w="1418" w:type="dxa"/>
            <w:noWrap/>
            <w:vAlign w:val="bottom"/>
          </w:tcPr>
          <w:p w14:paraId="323B610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1701" w:type="dxa"/>
            <w:noWrap/>
            <w:vAlign w:val="bottom"/>
          </w:tcPr>
          <w:p w14:paraId="2B066578"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75,60</w:t>
            </w:r>
          </w:p>
        </w:tc>
        <w:tc>
          <w:tcPr>
            <w:tcW w:w="5592" w:type="dxa"/>
            <w:noWrap/>
            <w:vAlign w:val="bottom"/>
          </w:tcPr>
          <w:p w14:paraId="2F6F8636"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45E36EBE" w14:textId="77777777" w:rsidTr="00744EC4">
        <w:trPr>
          <w:trHeight w:val="205"/>
        </w:trPr>
        <w:tc>
          <w:tcPr>
            <w:tcW w:w="1752" w:type="dxa"/>
            <w:noWrap/>
            <w:vAlign w:val="bottom"/>
          </w:tcPr>
          <w:p w14:paraId="17A2CF5B"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CIDEXG/2026/33</w:t>
            </w:r>
          </w:p>
        </w:tc>
        <w:tc>
          <w:tcPr>
            <w:tcW w:w="3408" w:type="dxa"/>
            <w:noWrap/>
            <w:vAlign w:val="bottom"/>
          </w:tcPr>
          <w:p w14:paraId="5BF9A32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Francisco Torrentí Salom</w:t>
            </w:r>
          </w:p>
        </w:tc>
        <w:tc>
          <w:tcPr>
            <w:tcW w:w="1418" w:type="dxa"/>
            <w:noWrap/>
            <w:vAlign w:val="bottom"/>
          </w:tcPr>
          <w:p w14:paraId="12F5323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UA</w:t>
            </w:r>
          </w:p>
        </w:tc>
        <w:tc>
          <w:tcPr>
            <w:tcW w:w="1701" w:type="dxa"/>
            <w:noWrap/>
            <w:vAlign w:val="bottom"/>
          </w:tcPr>
          <w:p w14:paraId="6394250C"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theme="minorBidi"/>
                <w:color w:val="000000"/>
                <w:kern w:val="2"/>
                <w:sz w:val="22"/>
                <w:szCs w:val="22"/>
                <w:lang w:val="es-ES"/>
                <w14:ligatures w14:val="standardContextual"/>
              </w:rPr>
              <w:t>75,00</w:t>
            </w:r>
          </w:p>
        </w:tc>
        <w:tc>
          <w:tcPr>
            <w:tcW w:w="5592" w:type="dxa"/>
            <w:noWrap/>
            <w:vAlign w:val="bottom"/>
          </w:tcPr>
          <w:p w14:paraId="455E189F"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47077AE9" w14:textId="77777777" w:rsidTr="00744EC4">
        <w:trPr>
          <w:trHeight w:val="300"/>
        </w:trPr>
        <w:tc>
          <w:tcPr>
            <w:tcW w:w="1752" w:type="dxa"/>
            <w:noWrap/>
            <w:vAlign w:val="bottom"/>
          </w:tcPr>
          <w:p w14:paraId="411C46D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CIDEXG/2026/39</w:t>
            </w:r>
          </w:p>
        </w:tc>
        <w:tc>
          <w:tcPr>
            <w:tcW w:w="3408" w:type="dxa"/>
            <w:noWrap/>
            <w:vAlign w:val="bottom"/>
          </w:tcPr>
          <w:p w14:paraId="74D67B7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 xml:space="preserve">Themistoklis </w:t>
            </w:r>
            <w:proofErr w:type="spellStart"/>
            <w:r w:rsidRPr="005A11F6">
              <w:rPr>
                <w:rFonts w:ascii="Aptos Narrow" w:eastAsiaTheme="minorHAnsi" w:hAnsi="Aptos Narrow" w:cs="Calibri"/>
                <w:color w:val="000000"/>
                <w:kern w:val="2"/>
                <w:sz w:val="22"/>
                <w:szCs w:val="22"/>
                <w:lang w:val="es-ES"/>
                <w14:ligatures w14:val="standardContextual"/>
              </w:rPr>
              <w:t>Mavrogordatos</w:t>
            </w:r>
            <w:proofErr w:type="spellEnd"/>
          </w:p>
        </w:tc>
        <w:tc>
          <w:tcPr>
            <w:tcW w:w="1418" w:type="dxa"/>
            <w:noWrap/>
            <w:vAlign w:val="bottom"/>
          </w:tcPr>
          <w:p w14:paraId="634AC058"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45C1DA97"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75,00</w:t>
            </w:r>
          </w:p>
        </w:tc>
        <w:tc>
          <w:tcPr>
            <w:tcW w:w="5592" w:type="dxa"/>
            <w:noWrap/>
            <w:vAlign w:val="bottom"/>
          </w:tcPr>
          <w:p w14:paraId="38EBBEE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5A716A52" w14:textId="77777777" w:rsidTr="00744EC4">
        <w:trPr>
          <w:trHeight w:val="300"/>
        </w:trPr>
        <w:tc>
          <w:tcPr>
            <w:tcW w:w="1752" w:type="dxa"/>
            <w:noWrap/>
            <w:vAlign w:val="bottom"/>
          </w:tcPr>
          <w:p w14:paraId="05031211"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CIDEXG/2026/24</w:t>
            </w:r>
          </w:p>
        </w:tc>
        <w:tc>
          <w:tcPr>
            <w:tcW w:w="3408" w:type="dxa"/>
            <w:noWrap/>
            <w:vAlign w:val="bottom"/>
          </w:tcPr>
          <w:p w14:paraId="61D8CC5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Luciana Carina Schmidt Torres</w:t>
            </w:r>
          </w:p>
        </w:tc>
        <w:tc>
          <w:tcPr>
            <w:tcW w:w="1418" w:type="dxa"/>
            <w:noWrap/>
            <w:vAlign w:val="bottom"/>
          </w:tcPr>
          <w:p w14:paraId="552458AF"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UPV</w:t>
            </w:r>
          </w:p>
        </w:tc>
        <w:tc>
          <w:tcPr>
            <w:tcW w:w="1701" w:type="dxa"/>
            <w:noWrap/>
            <w:vAlign w:val="bottom"/>
          </w:tcPr>
          <w:p w14:paraId="6E6B100E"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74,97</w:t>
            </w:r>
          </w:p>
        </w:tc>
        <w:tc>
          <w:tcPr>
            <w:tcW w:w="5592" w:type="dxa"/>
            <w:noWrap/>
            <w:vAlign w:val="bottom"/>
          </w:tcPr>
          <w:p w14:paraId="1C53EB2A"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15- Ciencias y tecnologías de materiales</w:t>
            </w:r>
          </w:p>
        </w:tc>
      </w:tr>
      <w:tr w:rsidR="005A11F6" w:rsidRPr="005A11F6" w14:paraId="6558098D" w14:textId="77777777" w:rsidTr="00744EC4">
        <w:trPr>
          <w:trHeight w:val="300"/>
        </w:trPr>
        <w:tc>
          <w:tcPr>
            <w:tcW w:w="1752" w:type="dxa"/>
            <w:noWrap/>
            <w:vAlign w:val="bottom"/>
          </w:tcPr>
          <w:p w14:paraId="4C08B13E"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CIDEXG/2026/60</w:t>
            </w:r>
          </w:p>
        </w:tc>
        <w:tc>
          <w:tcPr>
            <w:tcW w:w="3408" w:type="dxa"/>
            <w:noWrap/>
            <w:vAlign w:val="bottom"/>
          </w:tcPr>
          <w:p w14:paraId="04846F1E"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Santhosh Kumar Karunakaran</w:t>
            </w:r>
          </w:p>
        </w:tc>
        <w:tc>
          <w:tcPr>
            <w:tcW w:w="1418" w:type="dxa"/>
            <w:noWrap/>
            <w:vAlign w:val="bottom"/>
          </w:tcPr>
          <w:p w14:paraId="67A79256"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22A5CF2D"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74,30</w:t>
            </w:r>
          </w:p>
        </w:tc>
        <w:tc>
          <w:tcPr>
            <w:tcW w:w="5592" w:type="dxa"/>
            <w:noWrap/>
            <w:vAlign w:val="bottom"/>
          </w:tcPr>
          <w:p w14:paraId="4E09B455"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15- Ciencias y tecnologías de materiales</w:t>
            </w:r>
          </w:p>
        </w:tc>
      </w:tr>
      <w:tr w:rsidR="005A11F6" w:rsidRPr="005A11F6" w14:paraId="2410F300" w14:textId="77777777" w:rsidTr="00744EC4">
        <w:trPr>
          <w:trHeight w:val="300"/>
        </w:trPr>
        <w:tc>
          <w:tcPr>
            <w:tcW w:w="1752" w:type="dxa"/>
            <w:noWrap/>
            <w:vAlign w:val="bottom"/>
          </w:tcPr>
          <w:p w14:paraId="7D735CE8"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CIDEXG/2026/45</w:t>
            </w:r>
          </w:p>
        </w:tc>
        <w:tc>
          <w:tcPr>
            <w:tcW w:w="3408" w:type="dxa"/>
            <w:noWrap/>
            <w:vAlign w:val="bottom"/>
          </w:tcPr>
          <w:p w14:paraId="4DC025B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Javier Jiménez Peña</w:t>
            </w:r>
          </w:p>
        </w:tc>
        <w:tc>
          <w:tcPr>
            <w:tcW w:w="1418" w:type="dxa"/>
            <w:noWrap/>
            <w:vAlign w:val="bottom"/>
          </w:tcPr>
          <w:p w14:paraId="5F72E96A"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567179D9"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74,00</w:t>
            </w:r>
          </w:p>
        </w:tc>
        <w:tc>
          <w:tcPr>
            <w:tcW w:w="5592" w:type="dxa"/>
            <w:noWrap/>
            <w:vAlign w:val="bottom"/>
          </w:tcPr>
          <w:p w14:paraId="5A5C5AB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215D072E" w14:textId="77777777" w:rsidTr="00744EC4">
        <w:trPr>
          <w:trHeight w:val="300"/>
        </w:trPr>
        <w:tc>
          <w:tcPr>
            <w:tcW w:w="1752" w:type="dxa"/>
            <w:noWrap/>
            <w:vAlign w:val="bottom"/>
          </w:tcPr>
          <w:p w14:paraId="39471CA5"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CIDEXG/2026/63</w:t>
            </w:r>
          </w:p>
        </w:tc>
        <w:tc>
          <w:tcPr>
            <w:tcW w:w="3408" w:type="dxa"/>
            <w:noWrap/>
            <w:vAlign w:val="bottom"/>
          </w:tcPr>
          <w:p w14:paraId="7822B104"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Alex Vañó Viñuales</w:t>
            </w:r>
          </w:p>
        </w:tc>
        <w:tc>
          <w:tcPr>
            <w:tcW w:w="1418" w:type="dxa"/>
            <w:noWrap/>
            <w:vAlign w:val="bottom"/>
          </w:tcPr>
          <w:p w14:paraId="65EDE6CE"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72BC4C84"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73,00</w:t>
            </w:r>
          </w:p>
        </w:tc>
        <w:tc>
          <w:tcPr>
            <w:tcW w:w="5592" w:type="dxa"/>
            <w:noWrap/>
            <w:vAlign w:val="bottom"/>
          </w:tcPr>
          <w:p w14:paraId="3CD0626F"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9- Ciencias matemáticas</w:t>
            </w:r>
          </w:p>
        </w:tc>
      </w:tr>
      <w:tr w:rsidR="005A11F6" w:rsidRPr="005A11F6" w14:paraId="6388339B" w14:textId="77777777" w:rsidTr="00744EC4">
        <w:trPr>
          <w:trHeight w:val="300"/>
        </w:trPr>
        <w:tc>
          <w:tcPr>
            <w:tcW w:w="1752" w:type="dxa"/>
            <w:noWrap/>
            <w:vAlign w:val="bottom"/>
          </w:tcPr>
          <w:p w14:paraId="08E934CC"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CIDEXG/2026/66</w:t>
            </w:r>
          </w:p>
        </w:tc>
        <w:tc>
          <w:tcPr>
            <w:tcW w:w="3408" w:type="dxa"/>
            <w:noWrap/>
            <w:vAlign w:val="bottom"/>
          </w:tcPr>
          <w:p w14:paraId="759B3BB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Patricio Artigas Bascur</w:t>
            </w:r>
          </w:p>
        </w:tc>
        <w:tc>
          <w:tcPr>
            <w:tcW w:w="1418" w:type="dxa"/>
            <w:noWrap/>
            <w:vAlign w:val="bottom"/>
          </w:tcPr>
          <w:p w14:paraId="5F4ED1DE"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6DD60B2F"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70,30</w:t>
            </w:r>
          </w:p>
        </w:tc>
        <w:tc>
          <w:tcPr>
            <w:tcW w:w="5592" w:type="dxa"/>
            <w:noWrap/>
            <w:vAlign w:val="bottom"/>
          </w:tcPr>
          <w:p w14:paraId="47780C9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17- Ciencias agrarias y agroalimentarias</w:t>
            </w:r>
          </w:p>
        </w:tc>
      </w:tr>
      <w:tr w:rsidR="005A11F6" w:rsidRPr="005A11F6" w14:paraId="54D0AF5B" w14:textId="77777777" w:rsidTr="00744EC4">
        <w:trPr>
          <w:trHeight w:val="300"/>
        </w:trPr>
        <w:tc>
          <w:tcPr>
            <w:tcW w:w="1752" w:type="dxa"/>
            <w:noWrap/>
            <w:vAlign w:val="bottom"/>
          </w:tcPr>
          <w:p w14:paraId="7B309BF8"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CIDEXG/2026/36</w:t>
            </w:r>
          </w:p>
        </w:tc>
        <w:tc>
          <w:tcPr>
            <w:tcW w:w="3408" w:type="dxa"/>
            <w:noWrap/>
            <w:vAlign w:val="bottom"/>
          </w:tcPr>
          <w:p w14:paraId="12DC710F"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Àngela Carrió Seguí</w:t>
            </w:r>
          </w:p>
        </w:tc>
        <w:tc>
          <w:tcPr>
            <w:tcW w:w="1418" w:type="dxa"/>
            <w:noWrap/>
            <w:vAlign w:val="bottom"/>
          </w:tcPr>
          <w:p w14:paraId="2DE9F895"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1701" w:type="dxa"/>
            <w:noWrap/>
            <w:vAlign w:val="bottom"/>
          </w:tcPr>
          <w:p w14:paraId="03F24573"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69,83</w:t>
            </w:r>
          </w:p>
        </w:tc>
        <w:tc>
          <w:tcPr>
            <w:tcW w:w="5592" w:type="dxa"/>
            <w:noWrap/>
            <w:vAlign w:val="bottom"/>
          </w:tcPr>
          <w:p w14:paraId="005EEDAD"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17- Ciencias agrarias y agroalimentarias</w:t>
            </w:r>
          </w:p>
        </w:tc>
      </w:tr>
      <w:tr w:rsidR="005A11F6" w:rsidRPr="005A11F6" w14:paraId="7DC70365" w14:textId="77777777" w:rsidTr="00744EC4">
        <w:trPr>
          <w:trHeight w:val="300"/>
        </w:trPr>
        <w:tc>
          <w:tcPr>
            <w:tcW w:w="1752" w:type="dxa"/>
            <w:noWrap/>
            <w:vAlign w:val="bottom"/>
          </w:tcPr>
          <w:p w14:paraId="64E42806"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CIDEXG/2026/34</w:t>
            </w:r>
          </w:p>
        </w:tc>
        <w:tc>
          <w:tcPr>
            <w:tcW w:w="3408" w:type="dxa"/>
            <w:noWrap/>
            <w:vAlign w:val="bottom"/>
          </w:tcPr>
          <w:p w14:paraId="1FE060F9"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Wouter Dekens</w:t>
            </w:r>
          </w:p>
        </w:tc>
        <w:tc>
          <w:tcPr>
            <w:tcW w:w="1418" w:type="dxa"/>
            <w:noWrap/>
            <w:vAlign w:val="bottom"/>
          </w:tcPr>
          <w:p w14:paraId="7DF4EE6B"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1701" w:type="dxa"/>
            <w:noWrap/>
            <w:vAlign w:val="bottom"/>
          </w:tcPr>
          <w:p w14:paraId="386B8764"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67,00</w:t>
            </w:r>
          </w:p>
        </w:tc>
        <w:tc>
          <w:tcPr>
            <w:tcW w:w="5592" w:type="dxa"/>
            <w:noWrap/>
            <w:vAlign w:val="bottom"/>
          </w:tcPr>
          <w:p w14:paraId="1035DF5F"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r w:rsidR="005A11F6" w:rsidRPr="005A11F6" w14:paraId="44808C26" w14:textId="77777777" w:rsidTr="00744EC4">
        <w:trPr>
          <w:trHeight w:val="300"/>
        </w:trPr>
        <w:tc>
          <w:tcPr>
            <w:tcW w:w="1752" w:type="dxa"/>
            <w:noWrap/>
            <w:vAlign w:val="bottom"/>
          </w:tcPr>
          <w:p w14:paraId="56DA294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CIDEXG/2026/31</w:t>
            </w:r>
          </w:p>
        </w:tc>
        <w:tc>
          <w:tcPr>
            <w:tcW w:w="3408" w:type="dxa"/>
            <w:noWrap/>
            <w:vAlign w:val="bottom"/>
          </w:tcPr>
          <w:p w14:paraId="0A6DB4A7"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Sandy Sánchez Alonso</w:t>
            </w:r>
          </w:p>
        </w:tc>
        <w:tc>
          <w:tcPr>
            <w:tcW w:w="1418" w:type="dxa"/>
            <w:noWrap/>
            <w:vAlign w:val="bottom"/>
          </w:tcPr>
          <w:p w14:paraId="2DB81ED2"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CSIC</w:t>
            </w:r>
          </w:p>
        </w:tc>
        <w:tc>
          <w:tcPr>
            <w:tcW w:w="1701" w:type="dxa"/>
            <w:noWrap/>
            <w:vAlign w:val="bottom"/>
          </w:tcPr>
          <w:p w14:paraId="0B8321F4"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65,70</w:t>
            </w:r>
          </w:p>
        </w:tc>
        <w:tc>
          <w:tcPr>
            <w:tcW w:w="5592" w:type="dxa"/>
            <w:noWrap/>
            <w:vAlign w:val="bottom"/>
          </w:tcPr>
          <w:p w14:paraId="40BA41F1"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15- Ciencias y tecnologías de materiales</w:t>
            </w:r>
          </w:p>
        </w:tc>
      </w:tr>
      <w:tr w:rsidR="005A11F6" w:rsidRPr="005A11F6" w14:paraId="39FC3506" w14:textId="77777777" w:rsidTr="00744EC4">
        <w:trPr>
          <w:trHeight w:val="300"/>
        </w:trPr>
        <w:tc>
          <w:tcPr>
            <w:tcW w:w="1752" w:type="dxa"/>
            <w:noWrap/>
            <w:vAlign w:val="bottom"/>
          </w:tcPr>
          <w:p w14:paraId="128D603B"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CIDEXG/2026/41</w:t>
            </w:r>
          </w:p>
        </w:tc>
        <w:tc>
          <w:tcPr>
            <w:tcW w:w="3408" w:type="dxa"/>
            <w:noWrap/>
            <w:vAlign w:val="bottom"/>
          </w:tcPr>
          <w:p w14:paraId="54B1636A"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Lorenzo Sanchis Martinez</w:t>
            </w:r>
          </w:p>
        </w:tc>
        <w:tc>
          <w:tcPr>
            <w:tcW w:w="1418" w:type="dxa"/>
            <w:noWrap/>
            <w:vAlign w:val="bottom"/>
          </w:tcPr>
          <w:p w14:paraId="343FCB40"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UV</w:t>
            </w:r>
          </w:p>
        </w:tc>
        <w:tc>
          <w:tcPr>
            <w:tcW w:w="1701" w:type="dxa"/>
            <w:noWrap/>
            <w:vAlign w:val="bottom"/>
          </w:tcPr>
          <w:p w14:paraId="0E6525C1" w14:textId="77777777" w:rsidR="005A11F6" w:rsidRPr="005A11F6" w:rsidRDefault="005A11F6" w:rsidP="005A11F6">
            <w:pPr>
              <w:widowControl/>
              <w:suppressAutoHyphens w:val="0"/>
              <w:autoSpaceDN/>
              <w:spacing w:line="259" w:lineRule="auto"/>
              <w:jc w:val="right"/>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43,50</w:t>
            </w:r>
          </w:p>
        </w:tc>
        <w:tc>
          <w:tcPr>
            <w:tcW w:w="5592" w:type="dxa"/>
            <w:noWrap/>
            <w:vAlign w:val="bottom"/>
          </w:tcPr>
          <w:p w14:paraId="596605E0" w14:textId="77777777" w:rsidR="005A11F6" w:rsidRPr="005A11F6" w:rsidRDefault="005A11F6" w:rsidP="005A11F6">
            <w:pPr>
              <w:widowControl/>
              <w:suppressAutoHyphens w:val="0"/>
              <w:autoSpaceDN/>
              <w:spacing w:line="259" w:lineRule="auto"/>
              <w:textAlignment w:val="auto"/>
              <w:rPr>
                <w:rFonts w:ascii="Aptos Narrow" w:eastAsiaTheme="minorHAnsi" w:hAnsi="Aptos Narrow" w:cstheme="minorBidi"/>
                <w:color w:val="000000"/>
                <w:kern w:val="2"/>
                <w:sz w:val="22"/>
                <w:szCs w:val="22"/>
                <w:lang w:val="es-ES"/>
                <w14:ligatures w14:val="standardContextual"/>
              </w:rPr>
            </w:pPr>
            <w:r w:rsidRPr="005A11F6">
              <w:rPr>
                <w:rFonts w:ascii="Aptos Narrow" w:eastAsiaTheme="minorHAnsi" w:hAnsi="Aptos Narrow" w:cs="Calibri"/>
                <w:color w:val="000000"/>
                <w:kern w:val="2"/>
                <w:sz w:val="22"/>
                <w:szCs w:val="22"/>
                <w:lang w:val="es-ES"/>
                <w14:ligatures w14:val="standardContextual"/>
              </w:rPr>
              <w:t>10- Ciencias físicas</w:t>
            </w:r>
          </w:p>
        </w:tc>
      </w:tr>
    </w:tbl>
    <w:p w14:paraId="020A995A" w14:textId="77777777" w:rsidR="005A11F6" w:rsidRDefault="005A11F6" w:rsidP="00907816">
      <w:pPr>
        <w:widowControl/>
        <w:suppressAutoHyphens w:val="0"/>
        <w:autoSpaceDN/>
        <w:spacing w:after="160" w:line="259" w:lineRule="auto"/>
        <w:jc w:val="center"/>
        <w:textAlignment w:val="auto"/>
        <w:rPr>
          <w:rFonts w:ascii="Roboto" w:eastAsiaTheme="minorHAnsi" w:hAnsi="Roboto" w:cstheme="minorHAnsi"/>
          <w:b/>
          <w:bCs/>
          <w:color w:val="000000"/>
          <w:kern w:val="2"/>
          <w:sz w:val="22"/>
          <w:szCs w:val="22"/>
          <w:shd w:val="clear" w:color="auto" w:fill="FFFFFF"/>
          <w:lang w:val="ca-ES-valencia"/>
          <w14:ligatures w14:val="standardContextual"/>
        </w:rPr>
      </w:pPr>
    </w:p>
    <w:sectPr w:rsidR="005A11F6" w:rsidSect="00FB2B9A">
      <w:headerReference w:type="default" r:id="rId10"/>
      <w:headerReference w:type="first" r:id="rId11"/>
      <w:pgSz w:w="16838" w:h="11906" w:orient="landscape"/>
      <w:pgMar w:top="1701" w:right="1701" w:bottom="1134" w:left="1418" w:header="719"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A7BF" w14:textId="77777777" w:rsidR="00C51C38" w:rsidRDefault="00C51C38">
      <w:r>
        <w:separator/>
      </w:r>
    </w:p>
  </w:endnote>
  <w:endnote w:type="continuationSeparator" w:id="0">
    <w:p w14:paraId="7913FA58" w14:textId="77777777" w:rsidR="00C51C38" w:rsidRDefault="00C5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EFCE" w14:textId="77777777" w:rsidR="00C51C38" w:rsidRDefault="00C51C38">
      <w:r>
        <w:rPr>
          <w:color w:val="000000"/>
        </w:rPr>
        <w:separator/>
      </w:r>
    </w:p>
  </w:footnote>
  <w:footnote w:type="continuationSeparator" w:id="0">
    <w:p w14:paraId="7EF70BBE" w14:textId="77777777" w:rsidR="00C51C38" w:rsidRDefault="00C5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7DED" w14:textId="4BCED566" w:rsidR="00907816" w:rsidRDefault="000B5867">
    <w:pPr>
      <w:pStyle w:val="Encabezado"/>
      <w:rPr>
        <w:noProof/>
      </w:rPr>
    </w:pPr>
    <w:r>
      <w:rPr>
        <w:rFonts w:ascii="Roboto" w:hAnsi="Roboto" w:cs="Times New Roman"/>
        <w:noProof/>
        <w:color w:val="C00000"/>
        <w:sz w:val="16"/>
        <w:szCs w:val="16"/>
        <w:lang w:eastAsia="es-ES_tradnl"/>
      </w:rPr>
      <w:drawing>
        <wp:anchor distT="0" distB="0" distL="114300" distR="114300" simplePos="0" relativeHeight="251669504" behindDoc="0" locked="0" layoutInCell="1" allowOverlap="1" wp14:anchorId="58DD8910" wp14:editId="53078CDE">
          <wp:simplePos x="0" y="0"/>
          <wp:positionH relativeFrom="column">
            <wp:posOffset>-552450</wp:posOffset>
          </wp:positionH>
          <wp:positionV relativeFrom="paragraph">
            <wp:posOffset>-466725</wp:posOffset>
          </wp:positionV>
          <wp:extent cx="2322051" cy="1252204"/>
          <wp:effectExtent l="0" t="0" r="0" b="0"/>
          <wp:wrapNone/>
          <wp:docPr id="1032892348"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816">
      <w:rPr>
        <w:noProof/>
      </w:rPr>
      <mc:AlternateContent>
        <mc:Choice Requires="wps">
          <w:drawing>
            <wp:anchor distT="45720" distB="45720" distL="114300" distR="114300" simplePos="0" relativeHeight="251667456" behindDoc="0" locked="0" layoutInCell="1" allowOverlap="1" wp14:anchorId="19D8A47A" wp14:editId="272A9D49">
              <wp:simplePos x="0" y="0"/>
              <wp:positionH relativeFrom="margin">
                <wp:align>right</wp:align>
              </wp:positionH>
              <wp:positionV relativeFrom="paragraph">
                <wp:posOffset>-24765</wp:posOffset>
              </wp:positionV>
              <wp:extent cx="3225800" cy="1404620"/>
              <wp:effectExtent l="0" t="0" r="0" b="0"/>
              <wp:wrapSquare wrapText="bothSides"/>
              <wp:docPr id="458789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26585D9" w14:textId="04101164" w:rsidR="00907816" w:rsidRPr="0001117F" w:rsidRDefault="00907816" w:rsidP="006C5D9A">
                          <w:pPr>
                            <w:contextualSpacing/>
                            <w:jc w:val="right"/>
                            <w:rPr>
                              <w:rFonts w:ascii="Arial" w:hAnsi="Arial" w:cs="Arial"/>
                              <w:color w:val="003D9C"/>
                              <w:sz w:val="14"/>
                              <w:szCs w:val="14"/>
                            </w:rPr>
                          </w:pPr>
                          <w:proofErr w:type="spellStart"/>
                          <w:r w:rsidRPr="0001117F">
                            <w:rPr>
                              <w:rFonts w:ascii="Arial" w:hAnsi="Arial" w:cs="Arial"/>
                              <w:b/>
                              <w:bCs/>
                              <w:color w:val="003D9C"/>
                              <w:sz w:val="18"/>
                              <w:szCs w:val="18"/>
                            </w:rPr>
                            <w:t>Direcció</w:t>
                          </w:r>
                          <w:proofErr w:type="spellEnd"/>
                          <w:r w:rsidRPr="0001117F">
                            <w:rPr>
                              <w:rFonts w:ascii="Arial" w:hAnsi="Arial" w:cs="Arial"/>
                              <w:b/>
                              <w:bCs/>
                              <w:color w:val="003D9C"/>
                              <w:sz w:val="18"/>
                              <w:szCs w:val="18"/>
                            </w:rPr>
                            <w:t xml:space="preserve"> </w:t>
                          </w:r>
                          <w:r w:rsidRPr="0001117F">
                            <w:rPr>
                              <w:rFonts w:ascii="Arial" w:hAnsi="Arial" w:cs="Arial"/>
                              <w:b/>
                              <w:bCs/>
                              <w:color w:val="003DA5"/>
                              <w:sz w:val="18"/>
                              <w:szCs w:val="18"/>
                            </w:rPr>
                            <w:t>General</w:t>
                          </w:r>
                          <w:r w:rsidRPr="0001117F">
                            <w:rPr>
                              <w:rFonts w:ascii="Arial" w:hAnsi="Arial" w:cs="Arial"/>
                              <w:b/>
                              <w:bCs/>
                              <w:color w:val="003D9C"/>
                              <w:sz w:val="18"/>
                              <w:szCs w:val="18"/>
                            </w:rPr>
                            <w:t xml:space="preserve"> de </w:t>
                          </w:r>
                          <w:proofErr w:type="spellStart"/>
                          <w:r w:rsidRPr="0001117F">
                            <w:rPr>
                              <w:rFonts w:ascii="Arial" w:hAnsi="Arial" w:cs="Arial"/>
                              <w:b/>
                              <w:bCs/>
                              <w:color w:val="003DA5"/>
                              <w:sz w:val="18"/>
                              <w:szCs w:val="18"/>
                            </w:rPr>
                            <w:t>Ci</w:t>
                          </w:r>
                          <w:r w:rsidR="00616D2C">
                            <w:rPr>
                              <w:rFonts w:ascii="Arial" w:hAnsi="Arial" w:cs="Arial"/>
                              <w:b/>
                              <w:bCs/>
                              <w:color w:val="003DA5"/>
                              <w:sz w:val="18"/>
                              <w:szCs w:val="18"/>
                            </w:rPr>
                            <w:t>è</w:t>
                          </w:r>
                          <w:r w:rsidRPr="0001117F">
                            <w:rPr>
                              <w:rFonts w:ascii="Arial" w:hAnsi="Arial" w:cs="Arial"/>
                              <w:b/>
                              <w:bCs/>
                              <w:color w:val="003DA5"/>
                              <w:sz w:val="18"/>
                              <w:szCs w:val="18"/>
                            </w:rPr>
                            <w:t>ncia</w:t>
                          </w:r>
                          <w:proofErr w:type="spellEnd"/>
                          <w:r w:rsidRPr="0001117F">
                            <w:rPr>
                              <w:rFonts w:ascii="Arial" w:hAnsi="Arial" w:cs="Arial"/>
                              <w:b/>
                              <w:bCs/>
                              <w:color w:val="003D9C"/>
                              <w:sz w:val="18"/>
                              <w:szCs w:val="18"/>
                            </w:rPr>
                            <w:t xml:space="preserve"> </w:t>
                          </w:r>
                          <w:r w:rsidR="00616D2C">
                            <w:rPr>
                              <w:rFonts w:ascii="Arial" w:hAnsi="Arial" w:cs="Arial"/>
                              <w:b/>
                              <w:bCs/>
                              <w:color w:val="003D9C"/>
                              <w:sz w:val="18"/>
                              <w:szCs w:val="18"/>
                            </w:rPr>
                            <w:t>i</w:t>
                          </w:r>
                          <w:r w:rsidRPr="0001117F">
                            <w:rPr>
                              <w:rFonts w:ascii="Arial" w:hAnsi="Arial" w:cs="Arial"/>
                              <w:b/>
                              <w:bCs/>
                              <w:color w:val="003D9C"/>
                              <w:sz w:val="18"/>
                              <w:szCs w:val="18"/>
                            </w:rPr>
                            <w:t xml:space="preserve"> </w:t>
                          </w:r>
                          <w:proofErr w:type="spellStart"/>
                          <w:r w:rsidRPr="0001117F">
                            <w:rPr>
                              <w:rFonts w:ascii="Arial" w:hAnsi="Arial" w:cs="Arial"/>
                              <w:b/>
                              <w:bCs/>
                              <w:color w:val="003D9C"/>
                              <w:sz w:val="18"/>
                              <w:szCs w:val="18"/>
                            </w:rPr>
                            <w:t>Investigació</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8A47A" id="_x0000_t202" coordsize="21600,21600" o:spt="202" path="m,l,21600r21600,l21600,xe">
              <v:stroke joinstyle="miter"/>
              <v:path gradientshapeok="t" o:connecttype="rect"/>
            </v:shapetype>
            <v:shape id="Cuadro de texto 2" o:spid="_x0000_s1026" type="#_x0000_t202" style="position:absolute;margin-left:202.8pt;margin-top:-1.95pt;width:254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" filled="f" stroked="f">
              <v:textbox style="mso-fit-shape-to-text:t">
                <w:txbxContent>
                  <w:p w14:paraId="026585D9" w14:textId="04101164" w:rsidR="00907816" w:rsidRPr="0001117F" w:rsidRDefault="00907816" w:rsidP="006C5D9A">
                    <w:pPr>
                      <w:contextualSpacing/>
                      <w:jc w:val="right"/>
                      <w:rPr>
                        <w:rFonts w:ascii="Arial" w:hAnsi="Arial" w:cs="Arial"/>
                        <w:color w:val="003D9C"/>
                        <w:sz w:val="14"/>
                        <w:szCs w:val="14"/>
                      </w:rPr>
                    </w:pPr>
                    <w:proofErr w:type="spellStart"/>
                    <w:r w:rsidRPr="0001117F">
                      <w:rPr>
                        <w:rFonts w:ascii="Arial" w:hAnsi="Arial" w:cs="Arial"/>
                        <w:b/>
                        <w:bCs/>
                        <w:color w:val="003D9C"/>
                        <w:sz w:val="18"/>
                        <w:szCs w:val="18"/>
                      </w:rPr>
                      <w:t>Direcció</w:t>
                    </w:r>
                    <w:proofErr w:type="spellEnd"/>
                    <w:r w:rsidRPr="0001117F">
                      <w:rPr>
                        <w:rFonts w:ascii="Arial" w:hAnsi="Arial" w:cs="Arial"/>
                        <w:b/>
                        <w:bCs/>
                        <w:color w:val="003D9C"/>
                        <w:sz w:val="18"/>
                        <w:szCs w:val="18"/>
                      </w:rPr>
                      <w:t xml:space="preserve"> </w:t>
                    </w:r>
                    <w:r w:rsidRPr="0001117F">
                      <w:rPr>
                        <w:rFonts w:ascii="Arial" w:hAnsi="Arial" w:cs="Arial"/>
                        <w:b/>
                        <w:bCs/>
                        <w:color w:val="003DA5"/>
                        <w:sz w:val="18"/>
                        <w:szCs w:val="18"/>
                      </w:rPr>
                      <w:t>General</w:t>
                    </w:r>
                    <w:r w:rsidRPr="0001117F">
                      <w:rPr>
                        <w:rFonts w:ascii="Arial" w:hAnsi="Arial" w:cs="Arial"/>
                        <w:b/>
                        <w:bCs/>
                        <w:color w:val="003D9C"/>
                        <w:sz w:val="18"/>
                        <w:szCs w:val="18"/>
                      </w:rPr>
                      <w:t xml:space="preserve"> de </w:t>
                    </w:r>
                    <w:proofErr w:type="spellStart"/>
                    <w:r w:rsidRPr="0001117F">
                      <w:rPr>
                        <w:rFonts w:ascii="Arial" w:hAnsi="Arial" w:cs="Arial"/>
                        <w:b/>
                        <w:bCs/>
                        <w:color w:val="003DA5"/>
                        <w:sz w:val="18"/>
                        <w:szCs w:val="18"/>
                      </w:rPr>
                      <w:t>Ci</w:t>
                    </w:r>
                    <w:r w:rsidR="00616D2C">
                      <w:rPr>
                        <w:rFonts w:ascii="Arial" w:hAnsi="Arial" w:cs="Arial"/>
                        <w:b/>
                        <w:bCs/>
                        <w:color w:val="003DA5"/>
                        <w:sz w:val="18"/>
                        <w:szCs w:val="18"/>
                      </w:rPr>
                      <w:t>è</w:t>
                    </w:r>
                    <w:r w:rsidRPr="0001117F">
                      <w:rPr>
                        <w:rFonts w:ascii="Arial" w:hAnsi="Arial" w:cs="Arial"/>
                        <w:b/>
                        <w:bCs/>
                        <w:color w:val="003DA5"/>
                        <w:sz w:val="18"/>
                        <w:szCs w:val="18"/>
                      </w:rPr>
                      <w:t>ncia</w:t>
                    </w:r>
                    <w:proofErr w:type="spellEnd"/>
                    <w:r w:rsidRPr="0001117F">
                      <w:rPr>
                        <w:rFonts w:ascii="Arial" w:hAnsi="Arial" w:cs="Arial"/>
                        <w:b/>
                        <w:bCs/>
                        <w:color w:val="003D9C"/>
                        <w:sz w:val="18"/>
                        <w:szCs w:val="18"/>
                      </w:rPr>
                      <w:t xml:space="preserve"> </w:t>
                    </w:r>
                    <w:r w:rsidR="00616D2C">
                      <w:rPr>
                        <w:rFonts w:ascii="Arial" w:hAnsi="Arial" w:cs="Arial"/>
                        <w:b/>
                        <w:bCs/>
                        <w:color w:val="003D9C"/>
                        <w:sz w:val="18"/>
                        <w:szCs w:val="18"/>
                      </w:rPr>
                      <w:t>i</w:t>
                    </w:r>
                    <w:r w:rsidRPr="0001117F">
                      <w:rPr>
                        <w:rFonts w:ascii="Arial" w:hAnsi="Arial" w:cs="Arial"/>
                        <w:b/>
                        <w:bCs/>
                        <w:color w:val="003D9C"/>
                        <w:sz w:val="18"/>
                        <w:szCs w:val="18"/>
                      </w:rPr>
                      <w:t xml:space="preserve"> </w:t>
                    </w:r>
                    <w:proofErr w:type="spellStart"/>
                    <w:r w:rsidRPr="0001117F">
                      <w:rPr>
                        <w:rFonts w:ascii="Arial" w:hAnsi="Arial" w:cs="Arial"/>
                        <w:b/>
                        <w:bCs/>
                        <w:color w:val="003D9C"/>
                        <w:sz w:val="18"/>
                        <w:szCs w:val="18"/>
                      </w:rPr>
                      <w:t>Investigació</w:t>
                    </w:r>
                    <w:proofErr w:type="spellEnd"/>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C9A1" w14:textId="77777777" w:rsidR="000B5867" w:rsidRPr="000B5867" w:rsidRDefault="005A2723" w:rsidP="000B5867">
    <w:pPr>
      <w:pStyle w:val="Encabezado"/>
      <w:jc w:val="right"/>
      <w:rPr>
        <w:rFonts w:ascii="Roboto" w:hAnsi="Roboto"/>
        <w:b/>
        <w:bCs/>
        <w:color w:val="003DA5"/>
        <w:sz w:val="18"/>
        <w:szCs w:val="18"/>
        <w:lang w:eastAsia="es-ES_tradnl"/>
      </w:rPr>
    </w:pPr>
    <w:r>
      <w:rPr>
        <w:rFonts w:ascii="Roboto" w:hAnsi="Roboto" w:cs="Times New Roman"/>
        <w:noProof/>
        <w:color w:val="C00000"/>
        <w:sz w:val="16"/>
        <w:szCs w:val="16"/>
        <w:lang w:eastAsia="es-ES_tradnl"/>
      </w:rPr>
      <w:drawing>
        <wp:anchor distT="0" distB="0" distL="114300" distR="114300" simplePos="0" relativeHeight="251665408" behindDoc="0" locked="0" layoutInCell="1" allowOverlap="1" wp14:anchorId="2F076460" wp14:editId="4615AA6E">
          <wp:simplePos x="0" y="0"/>
          <wp:positionH relativeFrom="column">
            <wp:posOffset>-131445</wp:posOffset>
          </wp:positionH>
          <wp:positionV relativeFrom="paragraph">
            <wp:posOffset>-269240</wp:posOffset>
          </wp:positionV>
          <wp:extent cx="2322051" cy="1252204"/>
          <wp:effectExtent l="0" t="0" r="0" b="0"/>
          <wp:wrapNone/>
          <wp:docPr id="1241757031"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241757031"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C0BD75" w14:textId="77777777" w:rsidR="000B5867" w:rsidRDefault="000B5867" w:rsidP="000B5867">
    <w:pPr>
      <w:pStyle w:val="Encabezado"/>
      <w:jc w:val="right"/>
      <w:rPr>
        <w:rFonts w:ascii="Roboto" w:hAnsi="Roboto"/>
        <w:b/>
        <w:bCs/>
        <w:color w:val="003DA5"/>
        <w:sz w:val="18"/>
        <w:szCs w:val="18"/>
        <w:lang w:eastAsia="es-ES_tradnl"/>
      </w:rPr>
    </w:pPr>
    <w:r w:rsidRPr="000B5867">
      <w:rPr>
        <w:rFonts w:ascii="Roboto" w:hAnsi="Roboto"/>
        <w:b/>
        <w:bCs/>
        <w:color w:val="003DA5"/>
        <w:sz w:val="18"/>
        <w:szCs w:val="18"/>
        <w:lang w:eastAsia="es-ES_tradnl"/>
      </w:rPr>
      <w:tab/>
    </w:r>
    <w:r w:rsidRPr="000B5867">
      <w:rPr>
        <w:rFonts w:ascii="Roboto" w:hAnsi="Roboto"/>
        <w:b/>
        <w:bCs/>
        <w:color w:val="003DA5"/>
        <w:sz w:val="18"/>
        <w:szCs w:val="18"/>
        <w:lang w:eastAsia="es-ES_tradnl"/>
      </w:rPr>
      <w:tab/>
    </w:r>
  </w:p>
  <w:p w14:paraId="35F3EF85" w14:textId="54A4D6DB" w:rsidR="000B5867" w:rsidRPr="000B5867" w:rsidRDefault="000B5867" w:rsidP="000B5867">
    <w:pPr>
      <w:pStyle w:val="Encabezado"/>
      <w:jc w:val="right"/>
      <w:rPr>
        <w:rFonts w:ascii="Roboto" w:hAnsi="Roboto"/>
        <w:b/>
        <w:bCs/>
        <w:sz w:val="18"/>
        <w:szCs w:val="18"/>
      </w:rPr>
    </w:pPr>
    <w:proofErr w:type="spellStart"/>
    <w:r w:rsidRPr="000B5867">
      <w:rPr>
        <w:rFonts w:ascii="Roboto" w:hAnsi="Roboto"/>
        <w:b/>
        <w:bCs/>
        <w:color w:val="003DA5"/>
        <w:sz w:val="18"/>
        <w:szCs w:val="18"/>
        <w:lang w:eastAsia="es-ES_tradnl"/>
      </w:rPr>
      <w:t>Direcció</w:t>
    </w:r>
    <w:proofErr w:type="spellEnd"/>
    <w:r w:rsidRPr="000B5867">
      <w:rPr>
        <w:rFonts w:ascii="Roboto" w:hAnsi="Roboto"/>
        <w:b/>
        <w:bCs/>
        <w:color w:val="003DA5"/>
        <w:sz w:val="18"/>
        <w:szCs w:val="18"/>
        <w:lang w:eastAsia="es-ES_tradnl"/>
      </w:rPr>
      <w:t xml:space="preserve"> General de </w:t>
    </w:r>
    <w:proofErr w:type="spellStart"/>
    <w:r w:rsidRPr="000B5867">
      <w:rPr>
        <w:rFonts w:ascii="Roboto" w:hAnsi="Roboto"/>
        <w:b/>
        <w:bCs/>
        <w:color w:val="003DA5"/>
        <w:sz w:val="18"/>
        <w:szCs w:val="18"/>
        <w:lang w:eastAsia="es-ES_tradnl"/>
      </w:rPr>
      <w:t>Ciència</w:t>
    </w:r>
    <w:proofErr w:type="spellEnd"/>
    <w:r w:rsidRPr="000B5867">
      <w:rPr>
        <w:rFonts w:ascii="Roboto" w:hAnsi="Roboto"/>
        <w:b/>
        <w:bCs/>
        <w:color w:val="003DA5"/>
        <w:sz w:val="18"/>
        <w:szCs w:val="18"/>
        <w:lang w:eastAsia="es-ES_tradnl"/>
      </w:rPr>
      <w:t xml:space="preserve"> i </w:t>
    </w:r>
    <w:proofErr w:type="spellStart"/>
    <w:r w:rsidRPr="000B5867">
      <w:rPr>
        <w:rFonts w:ascii="Roboto" w:hAnsi="Roboto"/>
        <w:b/>
        <w:bCs/>
        <w:color w:val="003DA5"/>
        <w:sz w:val="18"/>
        <w:szCs w:val="18"/>
        <w:lang w:eastAsia="es-ES_tradnl"/>
      </w:rPr>
      <w:t>Investigació</w:t>
    </w:r>
    <w:proofErr w:type="spellEnd"/>
  </w:p>
  <w:p w14:paraId="3D3DCBE7" w14:textId="60D2412C"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834AAB"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01DDB13D">
          <wp:simplePos x="0" y="0"/>
          <wp:positionH relativeFrom="margin">
            <wp:align>left</wp:align>
          </wp:positionH>
          <wp:positionV relativeFrom="paragraph">
            <wp:posOffset>-285115</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86A440" w14:textId="77777777" w:rsidR="006F4507" w:rsidRDefault="006F4507" w:rsidP="006F4507">
    <w:pPr>
      <w:pStyle w:val="Encabezado"/>
      <w:jc w:val="center"/>
      <w:rPr>
        <w:rFonts w:ascii="Roboto" w:hAnsi="Roboto"/>
        <w:color w:val="003DA5"/>
        <w:sz w:val="16"/>
        <w:szCs w:val="16"/>
        <w:lang w:eastAsia="es-ES_tradnl"/>
      </w:rPr>
    </w:pPr>
  </w:p>
  <w:p w14:paraId="314BA11D" w14:textId="77777777" w:rsidR="006F4507" w:rsidRPr="000B5867" w:rsidRDefault="006F4507" w:rsidP="000B5867">
    <w:pPr>
      <w:pStyle w:val="Encabezado"/>
      <w:jc w:val="right"/>
      <w:rPr>
        <w:rFonts w:ascii="Roboto" w:hAnsi="Roboto"/>
        <w:b/>
        <w:bCs/>
        <w:color w:val="003DA5"/>
        <w:sz w:val="18"/>
        <w:szCs w:val="18"/>
        <w:lang w:eastAsia="es-ES_tradnl"/>
      </w:rPr>
    </w:pPr>
  </w:p>
  <w:p w14:paraId="0DD83361" w14:textId="797B3A03" w:rsidR="006F4507" w:rsidRPr="000B5867" w:rsidRDefault="006F4507" w:rsidP="000B5867">
    <w:pPr>
      <w:pStyle w:val="Encabezado"/>
      <w:jc w:val="right"/>
      <w:rPr>
        <w:rFonts w:ascii="Roboto" w:hAnsi="Roboto"/>
        <w:b/>
        <w:bCs/>
        <w:sz w:val="18"/>
        <w:szCs w:val="18"/>
      </w:rPr>
    </w:pPr>
    <w:r w:rsidRPr="000B5867">
      <w:rPr>
        <w:rFonts w:ascii="Roboto" w:hAnsi="Roboto"/>
        <w:b/>
        <w:bCs/>
        <w:color w:val="003DA5"/>
        <w:sz w:val="18"/>
        <w:szCs w:val="18"/>
        <w:lang w:eastAsia="es-ES_tradnl"/>
      </w:rPr>
      <w:tab/>
    </w:r>
    <w:r w:rsidRPr="000B5867">
      <w:rPr>
        <w:rFonts w:ascii="Roboto" w:hAnsi="Roboto"/>
        <w:b/>
        <w:bCs/>
        <w:color w:val="003DA5"/>
        <w:sz w:val="18"/>
        <w:szCs w:val="18"/>
        <w:lang w:eastAsia="es-ES_tradnl"/>
      </w:rPr>
      <w:tab/>
    </w:r>
    <w:bookmarkStart w:id="0" w:name="_Hlk219722257"/>
    <w:proofErr w:type="spellStart"/>
    <w:r w:rsidRPr="000B5867">
      <w:rPr>
        <w:rFonts w:ascii="Roboto" w:hAnsi="Roboto"/>
        <w:b/>
        <w:bCs/>
        <w:color w:val="003DA5"/>
        <w:sz w:val="18"/>
        <w:szCs w:val="18"/>
        <w:lang w:eastAsia="es-ES_tradnl"/>
      </w:rPr>
      <w:t>Direcció</w:t>
    </w:r>
    <w:proofErr w:type="spellEnd"/>
    <w:r w:rsidRPr="000B5867">
      <w:rPr>
        <w:rFonts w:ascii="Roboto" w:hAnsi="Roboto"/>
        <w:b/>
        <w:bCs/>
        <w:color w:val="003DA5"/>
        <w:sz w:val="18"/>
        <w:szCs w:val="18"/>
        <w:lang w:eastAsia="es-ES_tradnl"/>
      </w:rPr>
      <w:t xml:space="preserve"> General de </w:t>
    </w:r>
    <w:proofErr w:type="spellStart"/>
    <w:r w:rsidRPr="000B5867">
      <w:rPr>
        <w:rFonts w:ascii="Roboto" w:hAnsi="Roboto"/>
        <w:b/>
        <w:bCs/>
        <w:color w:val="003DA5"/>
        <w:sz w:val="18"/>
        <w:szCs w:val="18"/>
        <w:lang w:eastAsia="es-ES_tradnl"/>
      </w:rPr>
      <w:t>Ciència</w:t>
    </w:r>
    <w:proofErr w:type="spellEnd"/>
    <w:r w:rsidRPr="000B5867">
      <w:rPr>
        <w:rFonts w:ascii="Roboto" w:hAnsi="Roboto"/>
        <w:b/>
        <w:bCs/>
        <w:color w:val="003DA5"/>
        <w:sz w:val="18"/>
        <w:szCs w:val="18"/>
        <w:lang w:eastAsia="es-ES_tradnl"/>
      </w:rPr>
      <w:t xml:space="preserve"> i </w:t>
    </w:r>
    <w:proofErr w:type="spellStart"/>
    <w:r w:rsidRPr="000B5867">
      <w:rPr>
        <w:rFonts w:ascii="Roboto" w:hAnsi="Roboto"/>
        <w:b/>
        <w:bCs/>
        <w:color w:val="003DA5"/>
        <w:sz w:val="18"/>
        <w:szCs w:val="18"/>
        <w:lang w:eastAsia="es-ES_tradnl"/>
      </w:rPr>
      <w:t>Investigació</w:t>
    </w:r>
    <w:proofErr w:type="spellEnd"/>
  </w:p>
  <w:p w14:paraId="3A37BE78" w14:textId="3AE29FCF" w:rsidR="006F4507" w:rsidRPr="006F4507" w:rsidRDefault="006F4507" w:rsidP="006F4507">
    <w:pPr>
      <w:pStyle w:val="Encabezado"/>
      <w:jc w:val="center"/>
      <w:rPr>
        <w:rFonts w:ascii="Roboto" w:hAnsi="Roboto"/>
        <w:sz w:val="16"/>
        <w:szCs w:val="16"/>
      </w:rPr>
    </w:pPr>
    <w:r w:rsidRPr="006F4507">
      <w:rPr>
        <w:rFonts w:ascii="Roboto" w:hAnsi="Roboto"/>
        <w:sz w:val="16"/>
        <w:szCs w:val="16"/>
      </w:rPr>
      <w:t xml:space="preserve"> </w:t>
    </w:r>
    <w:r>
      <w:rPr>
        <w:rFonts w:ascii="Roboto" w:hAnsi="Roboto"/>
        <w:sz w:val="16"/>
        <w:szCs w:val="16"/>
      </w:rPr>
      <w:tab/>
    </w:r>
    <w:r>
      <w:rPr>
        <w:rFonts w:ascii="Roboto" w:hAnsi="Roboto"/>
        <w:sz w:val="16"/>
        <w:szCs w:val="16"/>
      </w:rPr>
      <w:tab/>
    </w:r>
  </w:p>
  <w:bookmarkEnd w:id="0"/>
  <w:p w14:paraId="0792DE35" w14:textId="77777777" w:rsidR="006F4507" w:rsidRDefault="006F4507" w:rsidP="006F4507">
    <w:pPr>
      <w:pStyle w:val="Encabezado"/>
      <w:jc w:val="both"/>
    </w:pPr>
  </w:p>
  <w:p w14:paraId="755E77BA" w14:textId="77777777" w:rsidR="00834AAB" w:rsidRDefault="00834AA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81875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90E37"/>
    <w:rsid w:val="000B5867"/>
    <w:rsid w:val="000C6C7E"/>
    <w:rsid w:val="000D2416"/>
    <w:rsid w:val="001007E2"/>
    <w:rsid w:val="001331D9"/>
    <w:rsid w:val="0018224E"/>
    <w:rsid w:val="001F5EAC"/>
    <w:rsid w:val="00264A14"/>
    <w:rsid w:val="00266659"/>
    <w:rsid w:val="00301F39"/>
    <w:rsid w:val="00304030"/>
    <w:rsid w:val="00311FFF"/>
    <w:rsid w:val="00313F55"/>
    <w:rsid w:val="00315C09"/>
    <w:rsid w:val="00334C18"/>
    <w:rsid w:val="003D5799"/>
    <w:rsid w:val="004066D6"/>
    <w:rsid w:val="00407AAE"/>
    <w:rsid w:val="00407E60"/>
    <w:rsid w:val="00443BC1"/>
    <w:rsid w:val="00463D87"/>
    <w:rsid w:val="004664CF"/>
    <w:rsid w:val="004F2FE9"/>
    <w:rsid w:val="005A11F6"/>
    <w:rsid w:val="005A2723"/>
    <w:rsid w:val="005A4BC9"/>
    <w:rsid w:val="00616D2C"/>
    <w:rsid w:val="0063087B"/>
    <w:rsid w:val="00672EC1"/>
    <w:rsid w:val="006A6ABC"/>
    <w:rsid w:val="006D6FE8"/>
    <w:rsid w:val="006F4507"/>
    <w:rsid w:val="006F56EE"/>
    <w:rsid w:val="00751CEE"/>
    <w:rsid w:val="007A3C49"/>
    <w:rsid w:val="007F155C"/>
    <w:rsid w:val="00810BEE"/>
    <w:rsid w:val="0081461D"/>
    <w:rsid w:val="00830421"/>
    <w:rsid w:val="00834AAB"/>
    <w:rsid w:val="008401AE"/>
    <w:rsid w:val="008B5FBC"/>
    <w:rsid w:val="008E6E7C"/>
    <w:rsid w:val="00907816"/>
    <w:rsid w:val="00907E08"/>
    <w:rsid w:val="00922115"/>
    <w:rsid w:val="00941129"/>
    <w:rsid w:val="00954476"/>
    <w:rsid w:val="00986446"/>
    <w:rsid w:val="009A75A3"/>
    <w:rsid w:val="00A1330D"/>
    <w:rsid w:val="00A20CE1"/>
    <w:rsid w:val="00A354D1"/>
    <w:rsid w:val="00A502BA"/>
    <w:rsid w:val="00A74FCA"/>
    <w:rsid w:val="00AB7668"/>
    <w:rsid w:val="00B806AA"/>
    <w:rsid w:val="00BC4F9C"/>
    <w:rsid w:val="00C13552"/>
    <w:rsid w:val="00C266AF"/>
    <w:rsid w:val="00C51C38"/>
    <w:rsid w:val="00C53FF8"/>
    <w:rsid w:val="00CA70E0"/>
    <w:rsid w:val="00CF62D9"/>
    <w:rsid w:val="00D0321D"/>
    <w:rsid w:val="00D306A8"/>
    <w:rsid w:val="00D40CC9"/>
    <w:rsid w:val="00D573F2"/>
    <w:rsid w:val="00DC4C38"/>
    <w:rsid w:val="00DF27F9"/>
    <w:rsid w:val="00E27930"/>
    <w:rsid w:val="00E7226F"/>
    <w:rsid w:val="00F262B9"/>
    <w:rsid w:val="00F32F33"/>
    <w:rsid w:val="00F40B69"/>
    <w:rsid w:val="00F45BB8"/>
    <w:rsid w:val="00FB2B9A"/>
    <w:rsid w:val="00FE63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customStyle="1" w:styleId="TableContents">
    <w:name w:val="Table Contents"/>
    <w:basedOn w:val="Standard"/>
    <w:rsid w:val="005A2723"/>
    <w:pPr>
      <w:suppressLineNumbers/>
    </w:pPr>
    <w:rPr>
      <w:rFonts w:ascii="Roboto" w:eastAsia="Roboto" w:hAnsi="Roboto" w:cs="Roboto"/>
      <w:kern w:val="3"/>
      <w:sz w:val="22"/>
      <w:lang w:val="es-ES" w:eastAsia="zh-CN" w:bidi="hi-IN"/>
    </w:rPr>
  </w:style>
  <w:style w:type="character" w:styleId="Hipervnculo">
    <w:name w:val="Hyperlink"/>
    <w:basedOn w:val="Fuentedeprrafopredeter"/>
    <w:uiPriority w:val="99"/>
    <w:unhideWhenUsed/>
    <w:rsid w:val="005A4BC9"/>
    <w:rPr>
      <w:color w:val="0563C1" w:themeColor="hyperlink"/>
      <w:u w:val="single"/>
    </w:rPr>
  </w:style>
  <w:style w:type="character" w:styleId="Mencinsinresolver">
    <w:name w:val="Unresolved Mention"/>
    <w:basedOn w:val="Fuentedeprrafopredeter"/>
    <w:uiPriority w:val="99"/>
    <w:semiHidden/>
    <w:unhideWhenUsed/>
    <w:rsid w:val="005A4BC9"/>
    <w:rPr>
      <w:color w:val="605E5C"/>
      <w:shd w:val="clear" w:color="auto" w:fill="E1DFDD"/>
    </w:rPr>
  </w:style>
  <w:style w:type="table" w:styleId="Tablaconcuadrcula">
    <w:name w:val="Table Grid"/>
    <w:basedOn w:val="Tablanormal"/>
    <w:uiPriority w:val="39"/>
    <w:rsid w:val="005A4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gv.gva.es/es/eli/es-vc/d/2025/12/05/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D7C3-5FF5-4B37-9232-18708F37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4214</Words>
  <Characters>23181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SANCHIS BARGUES, EVA PILAR</cp:lastModifiedBy>
  <cp:revision>2</cp:revision>
  <dcterms:created xsi:type="dcterms:W3CDTF">2026-07-09T07:15:00Z</dcterms:created>
  <dcterms:modified xsi:type="dcterms:W3CDTF">2026-07-09T07:15:00Z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